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2A" w:rsidRDefault="00D172FE" w:rsidP="00EF1755">
      <w:pPr>
        <w:jc w:val="center"/>
      </w:pPr>
      <w:r>
        <w:rPr>
          <w:rFonts w:hint="eastAsia"/>
        </w:rPr>
        <w:t>平成２７</w:t>
      </w:r>
      <w:r w:rsidR="00337833">
        <w:rPr>
          <w:rFonts w:hint="eastAsia"/>
        </w:rPr>
        <w:t>年度　喜多方市社会福祉法人指導監査実施方針</w:t>
      </w:r>
      <w:bookmarkStart w:id="0" w:name="_GoBack"/>
      <w:bookmarkEnd w:id="0"/>
    </w:p>
    <w:p w:rsidR="00EF1755" w:rsidRDefault="00EF1755" w:rsidP="00EF1755"/>
    <w:p w:rsidR="00EF1755" w:rsidRDefault="00590D6F" w:rsidP="00EF1755">
      <w:r>
        <w:rPr>
          <w:rFonts w:hint="eastAsia"/>
        </w:rPr>
        <w:t xml:space="preserve">　</w:t>
      </w:r>
      <w:r w:rsidR="00D172FE">
        <w:rPr>
          <w:rFonts w:hint="eastAsia"/>
        </w:rPr>
        <w:t>社会福祉法人の指導監査を効率的かつ効果的に実施するため、平成２７</w:t>
      </w:r>
      <w:r>
        <w:rPr>
          <w:rFonts w:hint="eastAsia"/>
        </w:rPr>
        <w:t>年度の指導監査基本方針及び重点着眼事項を次のように定める。</w:t>
      </w:r>
    </w:p>
    <w:p w:rsidR="00590D6F" w:rsidRDefault="00590D6F" w:rsidP="00EF1755"/>
    <w:p w:rsidR="00590D6F" w:rsidRDefault="00590D6F" w:rsidP="00EF1755">
      <w:r>
        <w:rPr>
          <w:rFonts w:hint="eastAsia"/>
        </w:rPr>
        <w:t>１　基本方針</w:t>
      </w:r>
    </w:p>
    <w:p w:rsidR="005C382B" w:rsidRPr="009E6ED2" w:rsidRDefault="00F3605E" w:rsidP="00F3605E">
      <w:pPr>
        <w:ind w:leftChars="185" w:left="388" w:firstLineChars="100" w:firstLine="210"/>
        <w:rPr>
          <w:rFonts w:ascii="ＭＳ 明朝" w:hAnsi="ＭＳ 明朝"/>
        </w:rPr>
      </w:pPr>
      <w:r w:rsidRPr="009E6ED2">
        <w:rPr>
          <w:rFonts w:ascii="ＭＳ 明朝" w:hAnsi="ＭＳ 明朝" w:hint="eastAsia"/>
        </w:rPr>
        <w:t>近年の社会福祉事業では、福祉サービスのニーズが多様化し、サービス提供者も拡大している状況にある。このような中で、社会福祉法人（以下「法人」という。）は地域福祉において中心的な役割を果たすべく、自ら提供するサービスの質の向上を図るとともに、地域におけるさまざまな福祉需要への柔軟な対応や地域福祉を支える人材の育成など、より公益性・公共性の高い福祉サービスの提供が強く期待されている。</w:t>
      </w:r>
    </w:p>
    <w:p w:rsidR="00644309" w:rsidRPr="009E6ED2" w:rsidRDefault="00644309" w:rsidP="00F3605E">
      <w:pPr>
        <w:ind w:leftChars="185" w:left="388" w:firstLineChars="100" w:firstLine="210"/>
        <w:rPr>
          <w:rFonts w:ascii="ＭＳ 明朝" w:hAnsi="ＭＳ 明朝"/>
        </w:rPr>
      </w:pPr>
      <w:r w:rsidRPr="009E6ED2">
        <w:rPr>
          <w:rFonts w:ascii="ＭＳ 明朝" w:hAnsi="ＭＳ 明朝" w:hint="eastAsia"/>
        </w:rPr>
        <w:t>このことから、市においては、</w:t>
      </w:r>
      <w:r w:rsidR="00A21011" w:rsidRPr="009E6ED2">
        <w:rPr>
          <w:rFonts w:ascii="ＭＳ 明朝" w:hAnsi="ＭＳ 明朝" w:hint="eastAsia"/>
        </w:rPr>
        <w:t>公正かつ適正な法人運営</w:t>
      </w:r>
      <w:r w:rsidR="00394E5B" w:rsidRPr="009E6ED2">
        <w:rPr>
          <w:rFonts w:ascii="ＭＳ 明朝" w:hAnsi="ＭＳ 明朝" w:hint="eastAsia"/>
        </w:rPr>
        <w:t>や</w:t>
      </w:r>
      <w:r w:rsidR="00A21011" w:rsidRPr="009E6ED2">
        <w:rPr>
          <w:rFonts w:ascii="ＭＳ 明朝" w:hAnsi="ＭＳ 明朝" w:hint="eastAsia"/>
        </w:rPr>
        <w:t>事業経営</w:t>
      </w:r>
      <w:r w:rsidR="00693569" w:rsidRPr="009E6ED2">
        <w:rPr>
          <w:rFonts w:ascii="ＭＳ 明朝" w:hAnsi="ＭＳ 明朝" w:hint="eastAsia"/>
        </w:rPr>
        <w:t>の</w:t>
      </w:r>
      <w:r w:rsidR="00A21011" w:rsidRPr="009E6ED2">
        <w:rPr>
          <w:rFonts w:ascii="ＭＳ 明朝" w:hAnsi="ＭＳ 明朝" w:hint="eastAsia"/>
        </w:rPr>
        <w:t>透明性の確保を図るため、</w:t>
      </w:r>
      <w:r w:rsidRPr="009E6ED2">
        <w:rPr>
          <w:rFonts w:ascii="ＭＳ 明朝" w:hAnsi="ＭＳ 明朝" w:hint="eastAsia"/>
        </w:rPr>
        <w:t>指導監査を実施す</w:t>
      </w:r>
      <w:r w:rsidR="00A21011" w:rsidRPr="009E6ED2">
        <w:rPr>
          <w:rFonts w:ascii="ＭＳ 明朝" w:hAnsi="ＭＳ 明朝" w:hint="eastAsia"/>
        </w:rPr>
        <w:t>るものである。</w:t>
      </w:r>
    </w:p>
    <w:p w:rsidR="00693913" w:rsidRDefault="00BB3787" w:rsidP="00693913">
      <w:pPr>
        <w:ind w:left="420" w:hangingChars="200" w:hanging="420"/>
      </w:pPr>
      <w:r>
        <w:rPr>
          <w:rFonts w:hint="eastAsia"/>
        </w:rPr>
        <w:t xml:space="preserve">　　</w:t>
      </w:r>
      <w:r w:rsidR="00693913">
        <w:rPr>
          <w:rFonts w:hint="eastAsia"/>
        </w:rPr>
        <w:t xml:space="preserve">　</w:t>
      </w:r>
      <w:r>
        <w:rPr>
          <w:rFonts w:hint="eastAsia"/>
        </w:rPr>
        <w:t>また、</w:t>
      </w:r>
      <w:r w:rsidR="00337833">
        <w:rPr>
          <w:rFonts w:hint="eastAsia"/>
        </w:rPr>
        <w:t>指導監査</w:t>
      </w:r>
      <w:r w:rsidR="00B3626D">
        <w:rPr>
          <w:rFonts w:hint="eastAsia"/>
        </w:rPr>
        <w:t>の実施にあ</w:t>
      </w:r>
      <w:r w:rsidR="00092731">
        <w:rPr>
          <w:rFonts w:hint="eastAsia"/>
        </w:rPr>
        <w:t>っては関係法令及び国の通知等に基づき公平性や不偏性の</w:t>
      </w:r>
      <w:r w:rsidR="00337833">
        <w:rPr>
          <w:rFonts w:hint="eastAsia"/>
        </w:rPr>
        <w:t>確保に努めつつ、以下の項目に重点を置き、指導を行うこととする。</w:t>
      </w:r>
    </w:p>
    <w:p w:rsidR="00337833" w:rsidRDefault="00337833" w:rsidP="00693913">
      <w:pPr>
        <w:ind w:left="420" w:hangingChars="200" w:hanging="420"/>
      </w:pPr>
    </w:p>
    <w:p w:rsidR="00337833" w:rsidRDefault="00A21011" w:rsidP="00693913">
      <w:pPr>
        <w:ind w:left="420" w:hangingChars="200" w:hanging="420"/>
      </w:pPr>
      <w:r>
        <w:rPr>
          <w:rFonts w:hint="eastAsia"/>
        </w:rPr>
        <w:t xml:space="preserve">２　</w:t>
      </w:r>
      <w:r w:rsidR="00337833">
        <w:rPr>
          <w:rFonts w:hint="eastAsia"/>
        </w:rPr>
        <w:t>重点</w:t>
      </w:r>
      <w:r w:rsidR="00E9232B">
        <w:rPr>
          <w:rFonts w:hint="eastAsia"/>
        </w:rPr>
        <w:t>着眼</w:t>
      </w:r>
      <w:r w:rsidR="00337833">
        <w:rPr>
          <w:rFonts w:hint="eastAsia"/>
        </w:rPr>
        <w:t>事項</w:t>
      </w:r>
    </w:p>
    <w:p w:rsidR="00337833" w:rsidRDefault="00337833" w:rsidP="00693913">
      <w:pPr>
        <w:ind w:left="420" w:hangingChars="200" w:hanging="420"/>
      </w:pPr>
      <w:r>
        <w:rPr>
          <w:rFonts w:hint="eastAsia"/>
        </w:rPr>
        <w:t xml:space="preserve">　</w:t>
      </w:r>
      <w:r>
        <w:rPr>
          <w:rFonts w:hint="eastAsia"/>
        </w:rPr>
        <w:t>(1)</w:t>
      </w:r>
      <w:r>
        <w:rPr>
          <w:rFonts w:hint="eastAsia"/>
        </w:rPr>
        <w:t xml:space="preserve">　</w:t>
      </w:r>
      <w:r w:rsidR="00856376">
        <w:rPr>
          <w:rFonts w:hint="eastAsia"/>
        </w:rPr>
        <w:t>適正な法人運営の確保</w:t>
      </w:r>
    </w:p>
    <w:p w:rsidR="00856376" w:rsidRDefault="00394E5B" w:rsidP="00856376">
      <w:pPr>
        <w:ind w:left="630" w:hangingChars="300" w:hanging="630"/>
      </w:pPr>
      <w:r>
        <w:rPr>
          <w:rFonts w:hint="eastAsia"/>
        </w:rPr>
        <w:t xml:space="preserve">　　ア　法人が事業経営</w:t>
      </w:r>
      <w:r w:rsidR="00856376">
        <w:rPr>
          <w:rFonts w:hint="eastAsia"/>
        </w:rPr>
        <w:t>をするにあたり</w:t>
      </w:r>
      <w:r w:rsidR="00CC6019">
        <w:rPr>
          <w:rFonts w:hint="eastAsia"/>
        </w:rPr>
        <w:t>、</w:t>
      </w:r>
      <w:r w:rsidR="00856376">
        <w:rPr>
          <w:rFonts w:hint="eastAsia"/>
        </w:rPr>
        <w:t>意思決定を行う理事会において、要審議事項が定款に基づき審議、決定され</w:t>
      </w:r>
      <w:r w:rsidR="000E27AE">
        <w:rPr>
          <w:rFonts w:hint="eastAsia"/>
        </w:rPr>
        <w:t>、必要に応じ開催されているかなど理事会が適切に運営されているか。</w:t>
      </w:r>
      <w:r w:rsidR="00856376">
        <w:rPr>
          <w:rFonts w:hint="eastAsia"/>
        </w:rPr>
        <w:t>また</w:t>
      </w:r>
      <w:r w:rsidR="000E27AE">
        <w:rPr>
          <w:rFonts w:hint="eastAsia"/>
        </w:rPr>
        <w:t>、</w:t>
      </w:r>
      <w:r w:rsidR="00856376">
        <w:rPr>
          <w:rFonts w:hint="eastAsia"/>
        </w:rPr>
        <w:t>理事会の議事録が適正に記録・保存されているかを確認し、その適正化を図る。</w:t>
      </w:r>
    </w:p>
    <w:p w:rsidR="0087380D" w:rsidRDefault="0087380D" w:rsidP="00856376">
      <w:pPr>
        <w:ind w:left="630" w:hangingChars="300" w:hanging="630"/>
      </w:pPr>
    </w:p>
    <w:p w:rsidR="0087380D" w:rsidRDefault="000E27AE" w:rsidP="00856376">
      <w:pPr>
        <w:ind w:left="630" w:hangingChars="300" w:hanging="630"/>
      </w:pPr>
      <w:r>
        <w:rPr>
          <w:rFonts w:hint="eastAsia"/>
        </w:rPr>
        <w:t xml:space="preserve">　　イ　評議員会は諮問機関としての役割を十分に果たしているか。</w:t>
      </w:r>
      <w:r w:rsidR="0087380D">
        <w:rPr>
          <w:rFonts w:hint="eastAsia"/>
        </w:rPr>
        <w:t>また</w:t>
      </w:r>
      <w:r>
        <w:rPr>
          <w:rFonts w:hint="eastAsia"/>
        </w:rPr>
        <w:t>、</w:t>
      </w:r>
      <w:r w:rsidR="0087380D">
        <w:rPr>
          <w:rFonts w:hint="eastAsia"/>
        </w:rPr>
        <w:t>評議員会の議事録が適正に記録・保存されているかを確認し、その適正化を図る。</w:t>
      </w:r>
    </w:p>
    <w:p w:rsidR="00856376" w:rsidRDefault="00856376" w:rsidP="00856376">
      <w:pPr>
        <w:ind w:left="630" w:hangingChars="300" w:hanging="630"/>
      </w:pPr>
    </w:p>
    <w:p w:rsidR="00856376" w:rsidRDefault="00CC6019" w:rsidP="00856376">
      <w:pPr>
        <w:ind w:left="630" w:hangingChars="300" w:hanging="630"/>
      </w:pPr>
      <w:r>
        <w:rPr>
          <w:rFonts w:hint="eastAsia"/>
        </w:rPr>
        <w:t xml:space="preserve">　　ウ</w:t>
      </w:r>
      <w:r w:rsidR="00A62B60">
        <w:rPr>
          <w:rFonts w:hint="eastAsia"/>
        </w:rPr>
        <w:t xml:space="preserve">　監事監査</w:t>
      </w:r>
      <w:r w:rsidR="00856376">
        <w:rPr>
          <w:rFonts w:hint="eastAsia"/>
        </w:rPr>
        <w:t>は、</w:t>
      </w:r>
      <w:r w:rsidR="00394E5B">
        <w:rPr>
          <w:rFonts w:hint="eastAsia"/>
        </w:rPr>
        <w:t>財務及び事業経営</w:t>
      </w:r>
      <w:r w:rsidR="00A62B60">
        <w:rPr>
          <w:rFonts w:hint="eastAsia"/>
        </w:rPr>
        <w:t>についての</w:t>
      </w:r>
      <w:r w:rsidR="00856376">
        <w:rPr>
          <w:rFonts w:hint="eastAsia"/>
        </w:rPr>
        <w:t>実質的な監査が行われているかを確認し、その適正化を図る。</w:t>
      </w:r>
    </w:p>
    <w:p w:rsidR="00856376" w:rsidRPr="00CC6019" w:rsidRDefault="00856376" w:rsidP="00856376">
      <w:pPr>
        <w:ind w:left="630" w:hangingChars="300" w:hanging="630"/>
      </w:pPr>
    </w:p>
    <w:p w:rsidR="0087380D" w:rsidRPr="00A61084" w:rsidRDefault="00CC6019" w:rsidP="00855161">
      <w:pPr>
        <w:ind w:left="630" w:hangingChars="300" w:hanging="630"/>
      </w:pPr>
      <w:r>
        <w:rPr>
          <w:rFonts w:hint="eastAsia"/>
        </w:rPr>
        <w:t xml:space="preserve">　　エ</w:t>
      </w:r>
      <w:r w:rsidR="00856376">
        <w:rPr>
          <w:rFonts w:hint="eastAsia"/>
        </w:rPr>
        <w:t xml:space="preserve">　</w:t>
      </w:r>
      <w:r w:rsidR="00A61084" w:rsidRPr="00A61084">
        <w:rPr>
          <w:rFonts w:hint="eastAsia"/>
        </w:rPr>
        <w:t>社会</w:t>
      </w:r>
      <w:r w:rsidR="00693569">
        <w:rPr>
          <w:rFonts w:hint="eastAsia"/>
        </w:rPr>
        <w:t>福祉法人制度改革による改正社会福祉法が平成２８年度に一部施行が予定され</w:t>
      </w:r>
      <w:r w:rsidR="00A61084" w:rsidRPr="00A61084">
        <w:rPr>
          <w:rFonts w:hint="eastAsia"/>
        </w:rPr>
        <w:t>、事業運営の透明</w:t>
      </w:r>
      <w:r w:rsidR="00A61084">
        <w:rPr>
          <w:rFonts w:hint="eastAsia"/>
        </w:rPr>
        <w:t>性の向上として法人の定款、財務諸表等の公表が義務化されること</w:t>
      </w:r>
      <w:r w:rsidR="00693569">
        <w:rPr>
          <w:rFonts w:hint="eastAsia"/>
        </w:rPr>
        <w:t>から</w:t>
      </w:r>
      <w:r w:rsidR="00A61084">
        <w:rPr>
          <w:rFonts w:hint="eastAsia"/>
        </w:rPr>
        <w:t>、法人が経営する事業及び財務状況等</w:t>
      </w:r>
      <w:r w:rsidR="00A61084" w:rsidRPr="00A61084">
        <w:rPr>
          <w:rFonts w:hint="eastAsia"/>
        </w:rPr>
        <w:t>を広く住民に公表するなど、透明性を確保しているかを確認し、その適正化を図る。</w:t>
      </w:r>
    </w:p>
    <w:p w:rsidR="0003701D" w:rsidRPr="00A61084" w:rsidRDefault="0003701D" w:rsidP="00A62B60"/>
    <w:p w:rsidR="0003701D" w:rsidRDefault="0003701D" w:rsidP="00394E5B">
      <w:pPr>
        <w:ind w:left="630" w:hangingChars="300" w:hanging="630"/>
      </w:pPr>
      <w:r>
        <w:rPr>
          <w:rFonts w:hint="eastAsia"/>
        </w:rPr>
        <w:t xml:space="preserve">　　</w:t>
      </w:r>
      <w:r w:rsidR="00CC6019">
        <w:rPr>
          <w:rFonts w:hint="eastAsia"/>
        </w:rPr>
        <w:t>オ</w:t>
      </w:r>
      <w:r>
        <w:rPr>
          <w:rFonts w:hint="eastAsia"/>
        </w:rPr>
        <w:t xml:space="preserve">　苦情解決の取り組み</w:t>
      </w:r>
      <w:r w:rsidR="00394E5B">
        <w:rPr>
          <w:rFonts w:hint="eastAsia"/>
        </w:rPr>
        <w:t>や外部監査の実施、第三者評価の受審、地域に開かれた事業経営</w:t>
      </w:r>
      <w:r w:rsidR="00CC6019">
        <w:rPr>
          <w:rFonts w:hint="eastAsia"/>
        </w:rPr>
        <w:t>及び</w:t>
      </w:r>
      <w:r>
        <w:rPr>
          <w:rFonts w:hint="eastAsia"/>
        </w:rPr>
        <w:t>地域の様々な福祉需要に対応した先駆的な社会貢献活動を行っているか</w:t>
      </w:r>
      <w:r w:rsidR="00573B85">
        <w:rPr>
          <w:rFonts w:hint="eastAsia"/>
        </w:rPr>
        <w:t>を</w:t>
      </w:r>
      <w:r w:rsidR="00394E5B">
        <w:rPr>
          <w:rFonts w:hint="eastAsia"/>
        </w:rPr>
        <w:t>確</w:t>
      </w:r>
      <w:r w:rsidR="00394E5B">
        <w:rPr>
          <w:rFonts w:hint="eastAsia"/>
        </w:rPr>
        <w:lastRenderedPageBreak/>
        <w:t>認し</w:t>
      </w:r>
      <w:r>
        <w:rPr>
          <w:rFonts w:hint="eastAsia"/>
        </w:rPr>
        <w:t>、その適正化を図る。</w:t>
      </w:r>
    </w:p>
    <w:p w:rsidR="0003701D" w:rsidRDefault="00D172FE" w:rsidP="0003701D">
      <w:r>
        <w:rPr>
          <w:rFonts w:hint="eastAsia"/>
        </w:rPr>
        <w:t xml:space="preserve">　　　　</w:t>
      </w:r>
    </w:p>
    <w:p w:rsidR="0087380D" w:rsidRDefault="0087380D" w:rsidP="00856376">
      <w:pPr>
        <w:ind w:left="630" w:hangingChars="300" w:hanging="630"/>
      </w:pPr>
      <w:r>
        <w:rPr>
          <w:rFonts w:hint="eastAsia"/>
        </w:rPr>
        <w:t xml:space="preserve">　</w:t>
      </w:r>
      <w:r>
        <w:rPr>
          <w:rFonts w:hint="eastAsia"/>
        </w:rPr>
        <w:t>(2)</w:t>
      </w:r>
      <w:r>
        <w:rPr>
          <w:rFonts w:hint="eastAsia"/>
        </w:rPr>
        <w:t xml:space="preserve">　適正な資産管理及び会計処理の確保</w:t>
      </w:r>
    </w:p>
    <w:p w:rsidR="0087380D" w:rsidRDefault="0087380D" w:rsidP="00856376">
      <w:pPr>
        <w:ind w:left="630" w:hangingChars="300" w:hanging="630"/>
      </w:pPr>
      <w:r>
        <w:rPr>
          <w:rFonts w:hint="eastAsia"/>
        </w:rPr>
        <w:t xml:space="preserve">　　ア　施設の敷地及び建物等の財産が適正に管理されているかを確認し、その適正化を図る。</w:t>
      </w:r>
    </w:p>
    <w:p w:rsidR="0087380D" w:rsidRDefault="0087380D" w:rsidP="00856376">
      <w:pPr>
        <w:ind w:left="630" w:hangingChars="300" w:hanging="630"/>
      </w:pPr>
    </w:p>
    <w:p w:rsidR="0087380D" w:rsidRDefault="0087380D" w:rsidP="00856376">
      <w:pPr>
        <w:ind w:left="630" w:hangingChars="300" w:hanging="630"/>
      </w:pPr>
      <w:r>
        <w:rPr>
          <w:rFonts w:hint="eastAsia"/>
        </w:rPr>
        <w:t xml:space="preserve">　　イ　法令等に基づく適切な法人会計の管理を確保するため、会計経理事務</w:t>
      </w:r>
      <w:r w:rsidR="000E27AE">
        <w:rPr>
          <w:rFonts w:hint="eastAsia"/>
        </w:rPr>
        <w:t>にかかる内部牽制体制の確立が図られているか。</w:t>
      </w:r>
      <w:r w:rsidR="0003701D">
        <w:rPr>
          <w:rFonts w:hint="eastAsia"/>
        </w:rPr>
        <w:t>また</w:t>
      </w:r>
      <w:r w:rsidR="00AE553E">
        <w:rPr>
          <w:rFonts w:hint="eastAsia"/>
        </w:rPr>
        <w:t>、</w:t>
      </w:r>
      <w:r w:rsidR="0003701D">
        <w:rPr>
          <w:rFonts w:hint="eastAsia"/>
        </w:rPr>
        <w:t>関係通知や経理規程に基づく適正な経理事務並びに適切な契約事務が行われているかを確認し、その適正化を図る。</w:t>
      </w:r>
    </w:p>
    <w:p w:rsidR="0003701D" w:rsidRDefault="0003701D" w:rsidP="00856376">
      <w:pPr>
        <w:ind w:left="630" w:hangingChars="300" w:hanging="630"/>
      </w:pPr>
    </w:p>
    <w:p w:rsidR="0003701D" w:rsidRDefault="0003701D" w:rsidP="00856376">
      <w:pPr>
        <w:ind w:left="630" w:hangingChars="300" w:hanging="630"/>
      </w:pPr>
      <w:r>
        <w:rPr>
          <w:rFonts w:hint="eastAsia"/>
        </w:rPr>
        <w:t xml:space="preserve">　　ウ　</w:t>
      </w:r>
      <w:r w:rsidR="00D172FE">
        <w:rPr>
          <w:rFonts w:hint="eastAsia"/>
        </w:rPr>
        <w:t>法人会計は平成２７年度からはすべて新会計基準により処理しなければならないことから</w:t>
      </w:r>
      <w:r>
        <w:rPr>
          <w:rFonts w:hint="eastAsia"/>
        </w:rPr>
        <w:t>、関係する通知等に沿って移行が進められ、適正な会計処理が行われているかを確認し、その適正化を図る。</w:t>
      </w:r>
    </w:p>
    <w:p w:rsidR="00541155" w:rsidRDefault="00541155" w:rsidP="00856376">
      <w:pPr>
        <w:ind w:left="630" w:hangingChars="300" w:hanging="630"/>
      </w:pPr>
    </w:p>
    <w:p w:rsidR="00541155" w:rsidRDefault="00541155" w:rsidP="00856376">
      <w:pPr>
        <w:ind w:left="630" w:hangingChars="300" w:hanging="630"/>
      </w:pPr>
      <w:r>
        <w:rPr>
          <w:rFonts w:hint="eastAsia"/>
        </w:rPr>
        <w:t xml:space="preserve">　</w:t>
      </w:r>
      <w:r>
        <w:rPr>
          <w:rFonts w:hint="eastAsia"/>
        </w:rPr>
        <w:t>(3)</w:t>
      </w:r>
      <w:r>
        <w:rPr>
          <w:rFonts w:hint="eastAsia"/>
        </w:rPr>
        <w:t xml:space="preserve">　適正な運営管理体制の確保</w:t>
      </w:r>
    </w:p>
    <w:p w:rsidR="00541155" w:rsidRDefault="00541155" w:rsidP="00856376">
      <w:pPr>
        <w:ind w:left="630" w:hangingChars="300" w:hanging="630"/>
      </w:pPr>
      <w:r>
        <w:rPr>
          <w:rFonts w:hint="eastAsia"/>
        </w:rPr>
        <w:t xml:space="preserve">　　ア　公共性の高い社会福祉事業の実施</w:t>
      </w:r>
      <w:r w:rsidR="00CE1E0B">
        <w:rPr>
          <w:rFonts w:hint="eastAsia"/>
        </w:rPr>
        <w:t>については</w:t>
      </w:r>
      <w:r w:rsidR="00CC6019">
        <w:rPr>
          <w:rFonts w:hint="eastAsia"/>
        </w:rPr>
        <w:t>、法令の順守及び</w:t>
      </w:r>
      <w:r>
        <w:rPr>
          <w:rFonts w:hint="eastAsia"/>
        </w:rPr>
        <w:t>公正かつ適正な法人運営</w:t>
      </w:r>
      <w:r w:rsidR="00CE1E0B">
        <w:rPr>
          <w:rFonts w:hint="eastAsia"/>
        </w:rPr>
        <w:t>の</w:t>
      </w:r>
      <w:r w:rsidR="00B8798D">
        <w:rPr>
          <w:rFonts w:hint="eastAsia"/>
        </w:rPr>
        <w:t>確保</w:t>
      </w:r>
      <w:r w:rsidR="00CE1E0B">
        <w:rPr>
          <w:rFonts w:hint="eastAsia"/>
        </w:rPr>
        <w:t>が求められることから</w:t>
      </w:r>
      <w:r w:rsidR="00B8798D">
        <w:rPr>
          <w:rFonts w:hint="eastAsia"/>
        </w:rPr>
        <w:t>、</w:t>
      </w:r>
      <w:r w:rsidR="00AE553E">
        <w:rPr>
          <w:rFonts w:hint="eastAsia"/>
        </w:rPr>
        <w:t>職員の処遇</w:t>
      </w:r>
      <w:r w:rsidR="00CE1E0B">
        <w:rPr>
          <w:rFonts w:hint="eastAsia"/>
        </w:rPr>
        <w:t>についても人事・労務管理が管理規程や</w:t>
      </w:r>
      <w:r w:rsidR="00371C0A">
        <w:rPr>
          <w:rFonts w:hint="eastAsia"/>
        </w:rPr>
        <w:t>就業規則等に基づいて適正に行われているかを確認し、その適正化を図る。</w:t>
      </w:r>
    </w:p>
    <w:p w:rsidR="00371C0A" w:rsidRDefault="00371C0A" w:rsidP="00856376">
      <w:pPr>
        <w:ind w:left="630" w:hangingChars="300" w:hanging="630"/>
      </w:pPr>
    </w:p>
    <w:p w:rsidR="00371C0A" w:rsidRDefault="00371C0A" w:rsidP="00856376">
      <w:pPr>
        <w:ind w:left="630" w:hangingChars="300" w:hanging="630"/>
      </w:pPr>
      <w:r>
        <w:rPr>
          <w:rFonts w:hint="eastAsia"/>
        </w:rPr>
        <w:t xml:space="preserve">　　イ　</w:t>
      </w:r>
      <w:r w:rsidR="008575DA">
        <w:rPr>
          <w:rFonts w:hint="eastAsia"/>
        </w:rPr>
        <w:t>社会福祉法人の運営については、その運営理念に沿って効率的な業務執行を図るとともに、それぞれの業務にかかる責任体制の明確化が図られているか</w:t>
      </w:r>
      <w:r w:rsidR="00CC6019">
        <w:rPr>
          <w:rFonts w:hint="eastAsia"/>
        </w:rPr>
        <w:t>を確認し</w:t>
      </w:r>
      <w:r w:rsidR="008575DA">
        <w:rPr>
          <w:rFonts w:hint="eastAsia"/>
        </w:rPr>
        <w:t>、その適正化を図る。</w:t>
      </w:r>
    </w:p>
    <w:p w:rsidR="008575DA" w:rsidRDefault="008575DA" w:rsidP="00856376">
      <w:pPr>
        <w:ind w:left="630" w:hangingChars="300" w:hanging="630"/>
      </w:pPr>
    </w:p>
    <w:p w:rsidR="008575DA" w:rsidRPr="00590D6F" w:rsidRDefault="008575DA" w:rsidP="00856376">
      <w:pPr>
        <w:ind w:left="630" w:hangingChars="300" w:hanging="630"/>
      </w:pPr>
      <w:r>
        <w:rPr>
          <w:rFonts w:hint="eastAsia"/>
        </w:rPr>
        <w:t xml:space="preserve">　　ウ　職員等の各種研修への参加の機会が積極的に設けられているか、また、内部研修等が充実しているかを確認し、その適正化を図る。</w:t>
      </w:r>
    </w:p>
    <w:sectPr w:rsidR="008575DA" w:rsidRPr="00590D6F" w:rsidSect="006E7E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89" w:rsidRDefault="00AC1989" w:rsidP="00590D6F">
      <w:r>
        <w:separator/>
      </w:r>
    </w:p>
  </w:endnote>
  <w:endnote w:type="continuationSeparator" w:id="0">
    <w:p w:rsidR="00AC1989" w:rsidRDefault="00AC1989" w:rsidP="0059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89" w:rsidRDefault="00AC1989" w:rsidP="00590D6F">
      <w:r>
        <w:separator/>
      </w:r>
    </w:p>
  </w:footnote>
  <w:footnote w:type="continuationSeparator" w:id="0">
    <w:p w:rsidR="00AC1989" w:rsidRDefault="00AC1989" w:rsidP="0059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55"/>
    <w:rsid w:val="0003701D"/>
    <w:rsid w:val="00061BC6"/>
    <w:rsid w:val="00092731"/>
    <w:rsid w:val="000E27AE"/>
    <w:rsid w:val="00121765"/>
    <w:rsid w:val="00131A9E"/>
    <w:rsid w:val="00175C72"/>
    <w:rsid w:val="002169AF"/>
    <w:rsid w:val="002372C0"/>
    <w:rsid w:val="0028416D"/>
    <w:rsid w:val="002D4BF0"/>
    <w:rsid w:val="002F0041"/>
    <w:rsid w:val="0032234C"/>
    <w:rsid w:val="00337833"/>
    <w:rsid w:val="00371C0A"/>
    <w:rsid w:val="00394E5B"/>
    <w:rsid w:val="004800DE"/>
    <w:rsid w:val="004E7C9E"/>
    <w:rsid w:val="00541155"/>
    <w:rsid w:val="0057121B"/>
    <w:rsid w:val="00573B85"/>
    <w:rsid w:val="00590D6F"/>
    <w:rsid w:val="005C382B"/>
    <w:rsid w:val="005C4D2B"/>
    <w:rsid w:val="005F3FCB"/>
    <w:rsid w:val="005F6108"/>
    <w:rsid w:val="0061050D"/>
    <w:rsid w:val="00644309"/>
    <w:rsid w:val="00676D9F"/>
    <w:rsid w:val="00683AFC"/>
    <w:rsid w:val="00693569"/>
    <w:rsid w:val="00693913"/>
    <w:rsid w:val="006E7E2A"/>
    <w:rsid w:val="007E4C09"/>
    <w:rsid w:val="00855161"/>
    <w:rsid w:val="00856376"/>
    <w:rsid w:val="008575DA"/>
    <w:rsid w:val="0087380D"/>
    <w:rsid w:val="00874CE9"/>
    <w:rsid w:val="009E6ED2"/>
    <w:rsid w:val="00A21011"/>
    <w:rsid w:val="00A43CA5"/>
    <w:rsid w:val="00A61084"/>
    <w:rsid w:val="00A62B60"/>
    <w:rsid w:val="00A92DF8"/>
    <w:rsid w:val="00AA799A"/>
    <w:rsid w:val="00AC1989"/>
    <w:rsid w:val="00AE553E"/>
    <w:rsid w:val="00B310E3"/>
    <w:rsid w:val="00B3626D"/>
    <w:rsid w:val="00B8798D"/>
    <w:rsid w:val="00BB3787"/>
    <w:rsid w:val="00BC3A0F"/>
    <w:rsid w:val="00CC6019"/>
    <w:rsid w:val="00CE1E0B"/>
    <w:rsid w:val="00D172FE"/>
    <w:rsid w:val="00E9232B"/>
    <w:rsid w:val="00EA46E3"/>
    <w:rsid w:val="00EF1755"/>
    <w:rsid w:val="00F3605E"/>
    <w:rsid w:val="00F5278A"/>
    <w:rsid w:val="00FA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B7A901-31CF-4C2E-BB10-7585F3EE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0D6F"/>
    <w:pPr>
      <w:tabs>
        <w:tab w:val="center" w:pos="4252"/>
        <w:tab w:val="right" w:pos="8504"/>
      </w:tabs>
      <w:snapToGrid w:val="0"/>
    </w:pPr>
  </w:style>
  <w:style w:type="character" w:customStyle="1" w:styleId="a4">
    <w:name w:val="ヘッダー (文字)"/>
    <w:basedOn w:val="a0"/>
    <w:link w:val="a3"/>
    <w:uiPriority w:val="99"/>
    <w:semiHidden/>
    <w:rsid w:val="00590D6F"/>
  </w:style>
  <w:style w:type="paragraph" w:styleId="a5">
    <w:name w:val="footer"/>
    <w:basedOn w:val="a"/>
    <w:link w:val="a6"/>
    <w:uiPriority w:val="99"/>
    <w:semiHidden/>
    <w:unhideWhenUsed/>
    <w:rsid w:val="00590D6F"/>
    <w:pPr>
      <w:tabs>
        <w:tab w:val="center" w:pos="4252"/>
        <w:tab w:val="right" w:pos="8504"/>
      </w:tabs>
      <w:snapToGrid w:val="0"/>
    </w:pPr>
  </w:style>
  <w:style w:type="character" w:customStyle="1" w:styleId="a6">
    <w:name w:val="フッター (文字)"/>
    <w:basedOn w:val="a0"/>
    <w:link w:val="a5"/>
    <w:uiPriority w:val="99"/>
    <w:semiHidden/>
    <w:rsid w:val="0059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2015-05-20T09:13:00Z</cp:lastPrinted>
  <dcterms:created xsi:type="dcterms:W3CDTF">2015-05-20T09:02:00Z</dcterms:created>
  <dcterms:modified xsi:type="dcterms:W3CDTF">2015-12-02T06:13:00Z</dcterms:modified>
</cp:coreProperties>
</file>