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5AF" w:rsidRDefault="008155AF" w:rsidP="008155AF">
      <w:pPr>
        <w:rPr>
          <w:szCs w:val="21"/>
        </w:rPr>
      </w:pPr>
      <w:r>
        <w:rPr>
          <w:rFonts w:hint="eastAsia"/>
          <w:szCs w:val="21"/>
        </w:rPr>
        <w:t>別　表</w:t>
      </w:r>
    </w:p>
    <w:p w:rsidR="004B5B25" w:rsidRDefault="008155AF" w:rsidP="008155AF">
      <w:pPr>
        <w:ind w:left="3570" w:hangingChars="1700" w:hanging="3570"/>
        <w:rPr>
          <w:kern w:val="0"/>
          <w:szCs w:val="21"/>
        </w:rPr>
      </w:pPr>
      <w:r>
        <w:rPr>
          <w:kern w:val="0"/>
          <w:szCs w:val="21"/>
        </w:rPr>
        <w:br/>
      </w:r>
      <w:r>
        <w:rPr>
          <w:rFonts w:hint="eastAsia"/>
          <w:kern w:val="0"/>
          <w:szCs w:val="21"/>
        </w:rPr>
        <w:t>日常生活用具種別　　　　　　　　　　　（単位：円）</w:t>
      </w:r>
    </w:p>
    <w:tbl>
      <w:tblPr>
        <w:tblpPr w:leftFromText="142" w:rightFromText="142" w:vertAnchor="page" w:horzAnchor="margin" w:tblpX="-714" w:tblpY="1983"/>
        <w:tblW w:w="9634" w:type="dxa"/>
        <w:tblCellMar>
          <w:left w:w="99" w:type="dxa"/>
          <w:right w:w="99" w:type="dxa"/>
        </w:tblCellMar>
        <w:tblLook w:val="0000" w:firstRow="0" w:lastRow="0" w:firstColumn="0" w:lastColumn="0" w:noHBand="0" w:noVBand="0"/>
      </w:tblPr>
      <w:tblGrid>
        <w:gridCol w:w="704"/>
        <w:gridCol w:w="2306"/>
        <w:gridCol w:w="3182"/>
        <w:gridCol w:w="607"/>
        <w:gridCol w:w="1560"/>
        <w:gridCol w:w="1275"/>
      </w:tblGrid>
      <w:tr w:rsidR="008155AF" w:rsidRPr="008155AF" w:rsidTr="000A59B9">
        <w:trPr>
          <w:trHeight w:val="571"/>
        </w:trPr>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種　　目</w:t>
            </w:r>
          </w:p>
        </w:tc>
        <w:tc>
          <w:tcPr>
            <w:tcW w:w="3789" w:type="dxa"/>
            <w:gridSpan w:val="2"/>
            <w:tcBorders>
              <w:top w:val="single" w:sz="4" w:space="0" w:color="auto"/>
              <w:left w:val="nil"/>
              <w:bottom w:val="single" w:sz="4" w:space="0" w:color="auto"/>
              <w:right w:val="single" w:sz="4" w:space="0" w:color="auto"/>
            </w:tcBorders>
            <w:shd w:val="clear" w:color="auto" w:fill="auto"/>
            <w:vAlign w:val="center"/>
          </w:tcPr>
          <w:p w:rsidR="008155AF" w:rsidRPr="008155AF" w:rsidRDefault="008155AF" w:rsidP="000A59B9">
            <w:pPr>
              <w:widowControl/>
              <w:jc w:val="center"/>
              <w:rPr>
                <w:rFonts w:ascii="ＭＳ 明朝" w:hAnsi="ＭＳ 明朝" w:cs="ＭＳ Ｐゴシック" w:hint="eastAsia"/>
                <w:kern w:val="0"/>
                <w:szCs w:val="21"/>
              </w:rPr>
            </w:pPr>
            <w:r w:rsidRPr="008155AF">
              <w:rPr>
                <w:rFonts w:ascii="ＭＳ 明朝" w:hAnsi="ＭＳ 明朝" w:cs="ＭＳ Ｐゴシック" w:hint="eastAsia"/>
                <w:kern w:val="0"/>
                <w:szCs w:val="21"/>
              </w:rPr>
              <w:t>対　象　者</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上限額</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 w:val="18"/>
                <w:szCs w:val="18"/>
              </w:rPr>
            </w:pPr>
            <w:r w:rsidRPr="008155AF">
              <w:rPr>
                <w:rFonts w:hint="eastAsia"/>
                <w:kern w:val="0"/>
                <w:sz w:val="18"/>
                <w:szCs w:val="18"/>
              </w:rPr>
              <w:t>耐用</w:t>
            </w:r>
            <w:bookmarkStart w:id="0" w:name="_GoBack"/>
            <w:bookmarkEnd w:id="0"/>
            <w:r w:rsidRPr="008155AF">
              <w:rPr>
                <w:rFonts w:hint="eastAsia"/>
                <w:kern w:val="0"/>
                <w:sz w:val="18"/>
                <w:szCs w:val="18"/>
              </w:rPr>
              <w:t>年数</w:t>
            </w:r>
          </w:p>
        </w:tc>
      </w:tr>
      <w:tr w:rsidR="008155AF" w:rsidRPr="008155AF" w:rsidTr="000A59B9">
        <w:trPr>
          <w:trHeight w:val="570"/>
        </w:trPr>
        <w:tc>
          <w:tcPr>
            <w:tcW w:w="704" w:type="dxa"/>
            <w:tcBorders>
              <w:top w:val="single" w:sz="4" w:space="0" w:color="auto"/>
              <w:left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hint="eastAsia"/>
                <w:kern w:val="0"/>
                <w:szCs w:val="21"/>
              </w:rPr>
            </w:pPr>
          </w:p>
        </w:tc>
        <w:tc>
          <w:tcPr>
            <w:tcW w:w="2306" w:type="dxa"/>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特殊寝台</w:t>
            </w:r>
          </w:p>
        </w:tc>
        <w:tc>
          <w:tcPr>
            <w:tcW w:w="3789" w:type="dxa"/>
            <w:gridSpan w:val="2"/>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hint="eastAsia"/>
                <w:kern w:val="0"/>
                <w:szCs w:val="21"/>
              </w:rPr>
            </w:pPr>
            <w:r w:rsidRPr="008155AF">
              <w:rPr>
                <w:rFonts w:ascii="ＭＳ 明朝" w:hAnsi="ＭＳ 明朝" w:cs="ＭＳ Ｐゴシック" w:hint="eastAsia"/>
                <w:kern w:val="0"/>
                <w:szCs w:val="21"/>
              </w:rPr>
              <w:t>1)下肢又は体幹機能障害2級以上の障がい者（電動の特殊寝台については、原則として手動の特殊寝台では傾斜角度の調整が困難なもの）</w:t>
            </w:r>
          </w:p>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2）難病患者等であって寝たきりの状態にあるもの</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154,000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ind w:firstLineChars="100" w:firstLine="210"/>
              <w:rPr>
                <w:kern w:val="0"/>
                <w:szCs w:val="21"/>
              </w:rPr>
            </w:pPr>
            <w:r w:rsidRPr="008155AF">
              <w:rPr>
                <w:rFonts w:hint="eastAsia"/>
                <w:kern w:val="0"/>
                <w:szCs w:val="21"/>
              </w:rPr>
              <w:t>８年</w:t>
            </w:r>
          </w:p>
        </w:tc>
      </w:tr>
      <w:tr w:rsidR="008155AF" w:rsidRPr="008155AF" w:rsidTr="000A59B9">
        <w:trPr>
          <w:cantSplit/>
          <w:trHeight w:val="1134"/>
        </w:trPr>
        <w:tc>
          <w:tcPr>
            <w:tcW w:w="704" w:type="dxa"/>
            <w:tcBorders>
              <w:left w:val="single" w:sz="4" w:space="0" w:color="auto"/>
              <w:right w:val="single" w:sz="4" w:space="0" w:color="auto"/>
            </w:tcBorders>
            <w:shd w:val="clear" w:color="auto" w:fill="auto"/>
            <w:textDirection w:val="tbRlV"/>
            <w:vAlign w:val="center"/>
          </w:tcPr>
          <w:p w:rsidR="008155AF" w:rsidRPr="008155AF" w:rsidRDefault="008155AF" w:rsidP="000A59B9">
            <w:pPr>
              <w:widowControl/>
              <w:ind w:left="113" w:right="113"/>
              <w:jc w:val="left"/>
              <w:rPr>
                <w:rFonts w:ascii="ＭＳ 明朝" w:hAnsi="ＭＳ 明朝" w:cs="ＭＳ Ｐゴシック"/>
                <w:kern w:val="0"/>
                <w:szCs w:val="21"/>
              </w:rPr>
            </w:pPr>
          </w:p>
        </w:tc>
        <w:tc>
          <w:tcPr>
            <w:tcW w:w="2306" w:type="dxa"/>
            <w:tcBorders>
              <w:top w:val="nil"/>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特殊マット</w:t>
            </w:r>
          </w:p>
        </w:tc>
        <w:tc>
          <w:tcPr>
            <w:tcW w:w="3789" w:type="dxa"/>
            <w:gridSpan w:val="2"/>
            <w:tcBorders>
              <w:top w:val="nil"/>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hint="eastAsia"/>
                <w:kern w:val="0"/>
                <w:szCs w:val="21"/>
              </w:rPr>
            </w:pPr>
            <w:r w:rsidRPr="008155AF">
              <w:rPr>
                <w:rFonts w:ascii="ＭＳ 明朝" w:hAnsi="ＭＳ 明朝" w:cs="ＭＳ Ｐゴシック" w:hint="eastAsia"/>
                <w:kern w:val="0"/>
                <w:szCs w:val="21"/>
              </w:rPr>
              <w:t>1）下肢又は体幹機能障害1級の障がい者（常時介護を要するもの）</w:t>
            </w:r>
          </w:p>
          <w:p w:rsidR="008155AF" w:rsidRPr="008155AF" w:rsidRDefault="008155AF" w:rsidP="000A59B9">
            <w:pPr>
              <w:widowControl/>
              <w:rPr>
                <w:rFonts w:ascii="ＭＳ 明朝" w:hAnsi="ＭＳ 明朝" w:cs="ＭＳ Ｐゴシック" w:hint="eastAsia"/>
                <w:kern w:val="0"/>
                <w:szCs w:val="21"/>
              </w:rPr>
            </w:pPr>
            <w:r w:rsidRPr="008155AF">
              <w:rPr>
                <w:rFonts w:ascii="ＭＳ 明朝" w:hAnsi="ＭＳ 明朝" w:cs="ＭＳ Ｐゴシック" w:hint="eastAsia"/>
                <w:kern w:val="0"/>
                <w:szCs w:val="21"/>
              </w:rPr>
              <w:t>2）重度の知的障がい児・者及び下肢又は体幹機能障害1・2級の障がい児（原則3歳以上）</w:t>
            </w:r>
          </w:p>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3)難病患者等であって寝たきりの状態にあるもの</w:t>
            </w:r>
          </w:p>
        </w:tc>
        <w:tc>
          <w:tcPr>
            <w:tcW w:w="1560" w:type="dxa"/>
            <w:tcBorders>
              <w:top w:val="nil"/>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19,600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５年</w:t>
            </w:r>
          </w:p>
        </w:tc>
      </w:tr>
      <w:tr w:rsidR="008155AF" w:rsidRPr="008155AF" w:rsidTr="000A59B9">
        <w:trPr>
          <w:trHeight w:val="707"/>
        </w:trPr>
        <w:tc>
          <w:tcPr>
            <w:tcW w:w="704" w:type="dxa"/>
            <w:vMerge w:val="restart"/>
            <w:tcBorders>
              <w:left w:val="single" w:sz="4" w:space="0" w:color="auto"/>
              <w:right w:val="single" w:sz="4" w:space="0" w:color="auto"/>
            </w:tcBorders>
            <w:shd w:val="clear" w:color="auto" w:fill="auto"/>
            <w:textDirection w:val="tbRlV"/>
            <w:vAlign w:val="center"/>
          </w:tcPr>
          <w:p w:rsidR="008155AF" w:rsidRPr="008155AF" w:rsidRDefault="008155AF" w:rsidP="000A59B9">
            <w:pPr>
              <w:widowControl/>
              <w:ind w:left="113" w:right="113"/>
              <w:jc w:val="left"/>
              <w:rPr>
                <w:rFonts w:ascii="ＭＳ 明朝" w:hAnsi="ＭＳ 明朝" w:cs="ＭＳ Ｐゴシック"/>
                <w:kern w:val="0"/>
                <w:szCs w:val="21"/>
              </w:rPr>
            </w:pPr>
            <w:r w:rsidRPr="008155AF">
              <w:rPr>
                <w:rFonts w:ascii="ＭＳ 明朝" w:hAnsi="ＭＳ 明朝" w:cs="ＭＳ Ｐゴシック" w:hint="eastAsia"/>
                <w:kern w:val="0"/>
                <w:szCs w:val="21"/>
              </w:rPr>
              <w:t>介護・訓練支援用具</w:t>
            </w:r>
          </w:p>
        </w:tc>
        <w:tc>
          <w:tcPr>
            <w:tcW w:w="2306" w:type="dxa"/>
            <w:tcBorders>
              <w:top w:val="nil"/>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特殊尿器</w:t>
            </w:r>
          </w:p>
        </w:tc>
        <w:tc>
          <w:tcPr>
            <w:tcW w:w="3789" w:type="dxa"/>
            <w:gridSpan w:val="2"/>
            <w:tcBorders>
              <w:top w:val="nil"/>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hint="eastAsia"/>
                <w:kern w:val="0"/>
                <w:szCs w:val="21"/>
              </w:rPr>
            </w:pPr>
            <w:r w:rsidRPr="008155AF">
              <w:rPr>
                <w:rFonts w:ascii="ＭＳ 明朝" w:hAnsi="ＭＳ 明朝" w:cs="ＭＳ Ｐゴシック" w:hint="eastAsia"/>
                <w:kern w:val="0"/>
                <w:szCs w:val="21"/>
              </w:rPr>
              <w:t>1)下肢又は体幹機能障害1級の障がい児・者（原則として学齢児以上で常時介護を要するもの）</w:t>
            </w:r>
          </w:p>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2)難病患者等であって自力で排尿できないもの</w:t>
            </w:r>
          </w:p>
        </w:tc>
        <w:tc>
          <w:tcPr>
            <w:tcW w:w="1560" w:type="dxa"/>
            <w:tcBorders>
              <w:top w:val="nil"/>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67,000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５年</w:t>
            </w:r>
          </w:p>
        </w:tc>
      </w:tr>
      <w:tr w:rsidR="008155AF" w:rsidRPr="008155AF" w:rsidTr="000A59B9">
        <w:trPr>
          <w:trHeight w:val="1276"/>
        </w:trPr>
        <w:tc>
          <w:tcPr>
            <w:tcW w:w="704" w:type="dxa"/>
            <w:vMerge/>
            <w:tcBorders>
              <w:left w:val="single" w:sz="4" w:space="0" w:color="auto"/>
              <w:right w:val="single" w:sz="4" w:space="0" w:color="auto"/>
            </w:tcBorders>
            <w:vAlign w:val="center"/>
          </w:tcPr>
          <w:p w:rsidR="008155AF" w:rsidRPr="008155AF" w:rsidRDefault="008155AF" w:rsidP="000A59B9">
            <w:pPr>
              <w:widowControl/>
              <w:jc w:val="left"/>
              <w:rPr>
                <w:rFonts w:ascii="ＭＳ 明朝" w:hAnsi="ＭＳ 明朝" w:cs="ＭＳ Ｐゴシック"/>
                <w:kern w:val="0"/>
                <w:szCs w:val="21"/>
              </w:rPr>
            </w:pPr>
          </w:p>
        </w:tc>
        <w:tc>
          <w:tcPr>
            <w:tcW w:w="2306" w:type="dxa"/>
            <w:tcBorders>
              <w:top w:val="nil"/>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入浴担架</w:t>
            </w:r>
          </w:p>
        </w:tc>
        <w:tc>
          <w:tcPr>
            <w:tcW w:w="3789" w:type="dxa"/>
            <w:gridSpan w:val="2"/>
            <w:tcBorders>
              <w:top w:val="nil"/>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下肢又は体幹機能障害2級以上の障がい児・者（原則として3歳以上で入浴にあたって家族等他人の介護を要するもの）</w:t>
            </w:r>
          </w:p>
        </w:tc>
        <w:tc>
          <w:tcPr>
            <w:tcW w:w="1560" w:type="dxa"/>
            <w:tcBorders>
              <w:top w:val="nil"/>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82,400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５年</w:t>
            </w:r>
          </w:p>
        </w:tc>
      </w:tr>
      <w:tr w:rsidR="008155AF" w:rsidRPr="008155AF" w:rsidTr="000A59B9">
        <w:trPr>
          <w:trHeight w:val="2117"/>
        </w:trPr>
        <w:tc>
          <w:tcPr>
            <w:tcW w:w="704" w:type="dxa"/>
            <w:vMerge/>
            <w:tcBorders>
              <w:left w:val="single" w:sz="4" w:space="0" w:color="auto"/>
              <w:right w:val="single" w:sz="4" w:space="0" w:color="auto"/>
            </w:tcBorders>
            <w:vAlign w:val="center"/>
          </w:tcPr>
          <w:p w:rsidR="008155AF" w:rsidRPr="008155AF" w:rsidRDefault="008155AF" w:rsidP="000A59B9">
            <w:pPr>
              <w:widowControl/>
              <w:jc w:val="left"/>
              <w:rPr>
                <w:rFonts w:ascii="ＭＳ 明朝" w:hAnsi="ＭＳ 明朝" w:cs="ＭＳ Ｐゴシック"/>
                <w:kern w:val="0"/>
                <w:szCs w:val="21"/>
              </w:rPr>
            </w:pPr>
          </w:p>
        </w:tc>
        <w:tc>
          <w:tcPr>
            <w:tcW w:w="2306" w:type="dxa"/>
            <w:tcBorders>
              <w:top w:val="nil"/>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体位変換器</w:t>
            </w:r>
          </w:p>
        </w:tc>
        <w:tc>
          <w:tcPr>
            <w:tcW w:w="3789" w:type="dxa"/>
            <w:gridSpan w:val="2"/>
            <w:tcBorders>
              <w:top w:val="nil"/>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hint="eastAsia"/>
                <w:kern w:val="0"/>
                <w:szCs w:val="21"/>
              </w:rPr>
            </w:pPr>
            <w:r w:rsidRPr="008155AF">
              <w:rPr>
                <w:rFonts w:ascii="ＭＳ 明朝" w:hAnsi="ＭＳ 明朝" w:cs="ＭＳ Ｐゴシック" w:hint="eastAsia"/>
                <w:kern w:val="0"/>
                <w:szCs w:val="21"/>
              </w:rPr>
              <w:t>1)下肢又は体幹機能障害2級以上の障がい児・者（原則として学齢児以上で下着交換等にあたって家族等他人の介護を要するもの）</w:t>
            </w:r>
          </w:p>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2)難病患者等であって寝たきりの状態にあるもの</w:t>
            </w:r>
          </w:p>
        </w:tc>
        <w:tc>
          <w:tcPr>
            <w:tcW w:w="1560" w:type="dxa"/>
            <w:tcBorders>
              <w:top w:val="nil"/>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15,000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５年</w:t>
            </w:r>
          </w:p>
        </w:tc>
      </w:tr>
      <w:tr w:rsidR="008155AF" w:rsidRPr="008155AF" w:rsidTr="000A59B9">
        <w:trPr>
          <w:trHeight w:val="311"/>
        </w:trPr>
        <w:tc>
          <w:tcPr>
            <w:tcW w:w="704" w:type="dxa"/>
            <w:vMerge w:val="restart"/>
            <w:tcBorders>
              <w:left w:val="single" w:sz="4" w:space="0" w:color="auto"/>
              <w:right w:val="single" w:sz="4" w:space="0" w:color="auto"/>
            </w:tcBorders>
            <w:shd w:val="clear" w:color="auto" w:fill="auto"/>
            <w:vAlign w:val="center"/>
          </w:tcPr>
          <w:p w:rsidR="008155AF" w:rsidRPr="008155AF" w:rsidRDefault="008155AF" w:rsidP="000A59B9">
            <w:pPr>
              <w:widowControl/>
              <w:jc w:val="left"/>
              <w:rPr>
                <w:rFonts w:ascii="ＭＳ 明朝" w:hAnsi="ＭＳ 明朝" w:cs="ＭＳ Ｐゴシック"/>
                <w:kern w:val="0"/>
                <w:szCs w:val="21"/>
              </w:rPr>
            </w:pPr>
          </w:p>
        </w:tc>
        <w:tc>
          <w:tcPr>
            <w:tcW w:w="2306" w:type="dxa"/>
            <w:tcBorders>
              <w:top w:val="nil"/>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移動用リフト</w:t>
            </w:r>
          </w:p>
        </w:tc>
        <w:tc>
          <w:tcPr>
            <w:tcW w:w="3789" w:type="dxa"/>
            <w:gridSpan w:val="2"/>
            <w:tcBorders>
              <w:top w:val="nil"/>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hint="eastAsia"/>
                <w:kern w:val="0"/>
                <w:szCs w:val="21"/>
              </w:rPr>
            </w:pPr>
            <w:r w:rsidRPr="008155AF">
              <w:rPr>
                <w:rFonts w:ascii="ＭＳ 明朝" w:hAnsi="ＭＳ 明朝" w:cs="ＭＳ Ｐゴシック" w:hint="eastAsia"/>
                <w:kern w:val="0"/>
                <w:szCs w:val="21"/>
              </w:rPr>
              <w:t>1)下肢又は体幹機能障害2級以上の障がい児・者（原則として3歳以上のもの）</w:t>
            </w:r>
          </w:p>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2)難病患者等であって下肢又は体幹機能に障害のあるもの</w:t>
            </w:r>
          </w:p>
        </w:tc>
        <w:tc>
          <w:tcPr>
            <w:tcW w:w="1560" w:type="dxa"/>
            <w:tcBorders>
              <w:top w:val="nil"/>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159,000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４年</w:t>
            </w:r>
          </w:p>
        </w:tc>
      </w:tr>
      <w:tr w:rsidR="008155AF" w:rsidRPr="008155AF" w:rsidTr="000A59B9">
        <w:trPr>
          <w:trHeight w:val="570"/>
        </w:trPr>
        <w:tc>
          <w:tcPr>
            <w:tcW w:w="704" w:type="dxa"/>
            <w:vMerge/>
            <w:tcBorders>
              <w:left w:val="single" w:sz="4" w:space="0" w:color="auto"/>
              <w:right w:val="single" w:sz="4" w:space="0" w:color="auto"/>
            </w:tcBorders>
            <w:vAlign w:val="center"/>
          </w:tcPr>
          <w:p w:rsidR="008155AF" w:rsidRPr="008155AF" w:rsidRDefault="008155AF" w:rsidP="000A59B9">
            <w:pPr>
              <w:widowControl/>
              <w:jc w:val="left"/>
              <w:rPr>
                <w:rFonts w:ascii="ＭＳ 明朝" w:hAnsi="ＭＳ 明朝" w:cs="ＭＳ Ｐゴシック"/>
                <w:kern w:val="0"/>
                <w:szCs w:val="21"/>
              </w:rPr>
            </w:pPr>
          </w:p>
        </w:tc>
        <w:tc>
          <w:tcPr>
            <w:tcW w:w="2306" w:type="dxa"/>
            <w:tcBorders>
              <w:top w:val="nil"/>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訓練いす（児のみ）</w:t>
            </w:r>
          </w:p>
        </w:tc>
        <w:tc>
          <w:tcPr>
            <w:tcW w:w="3789" w:type="dxa"/>
            <w:gridSpan w:val="2"/>
            <w:tcBorders>
              <w:top w:val="nil"/>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下肢又は体幹機能障害2級以上の障がい児（原則として3歳以上のもの）</w:t>
            </w:r>
          </w:p>
        </w:tc>
        <w:tc>
          <w:tcPr>
            <w:tcW w:w="1560" w:type="dxa"/>
            <w:tcBorders>
              <w:top w:val="nil"/>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33,100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５年</w:t>
            </w:r>
          </w:p>
        </w:tc>
      </w:tr>
      <w:tr w:rsidR="008155AF" w:rsidRPr="008155AF" w:rsidTr="000A59B9">
        <w:trPr>
          <w:trHeight w:val="1697"/>
        </w:trPr>
        <w:tc>
          <w:tcPr>
            <w:tcW w:w="704" w:type="dxa"/>
            <w:vMerge/>
            <w:tcBorders>
              <w:left w:val="single" w:sz="4" w:space="0" w:color="auto"/>
              <w:bottom w:val="single" w:sz="4" w:space="0" w:color="auto"/>
              <w:right w:val="single" w:sz="4" w:space="0" w:color="auto"/>
            </w:tcBorders>
            <w:vAlign w:val="center"/>
          </w:tcPr>
          <w:p w:rsidR="008155AF" w:rsidRPr="008155AF" w:rsidRDefault="008155AF" w:rsidP="000A59B9">
            <w:pPr>
              <w:widowControl/>
              <w:jc w:val="left"/>
              <w:rPr>
                <w:rFonts w:ascii="ＭＳ 明朝" w:hAnsi="ＭＳ 明朝" w:cs="ＭＳ Ｐゴシック"/>
                <w:kern w:val="0"/>
                <w:szCs w:val="21"/>
              </w:rPr>
            </w:pPr>
          </w:p>
        </w:tc>
        <w:tc>
          <w:tcPr>
            <w:tcW w:w="2306" w:type="dxa"/>
            <w:tcBorders>
              <w:top w:val="nil"/>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u w:val="single"/>
              </w:rPr>
            </w:pPr>
            <w:r w:rsidRPr="008155AF">
              <w:rPr>
                <w:rFonts w:ascii="ＭＳ 明朝" w:hAnsi="ＭＳ 明朝" w:cs="ＭＳ Ｐゴシック" w:hint="eastAsia"/>
                <w:kern w:val="0"/>
                <w:szCs w:val="21"/>
              </w:rPr>
              <w:t>訓練用ベッド</w:t>
            </w:r>
          </w:p>
        </w:tc>
        <w:tc>
          <w:tcPr>
            <w:tcW w:w="3789" w:type="dxa"/>
            <w:gridSpan w:val="2"/>
            <w:tcBorders>
              <w:top w:val="nil"/>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hint="eastAsia"/>
                <w:kern w:val="0"/>
                <w:szCs w:val="21"/>
              </w:rPr>
            </w:pPr>
            <w:r w:rsidRPr="008155AF">
              <w:rPr>
                <w:rFonts w:ascii="ＭＳ 明朝" w:hAnsi="ＭＳ 明朝" w:cs="ＭＳ Ｐゴシック" w:hint="eastAsia"/>
                <w:kern w:val="0"/>
                <w:szCs w:val="21"/>
              </w:rPr>
              <w:t>1)下肢又は体幹機能障害2級以上の障がい児</w:t>
            </w:r>
            <w:r w:rsidRPr="008155AF">
              <w:rPr>
                <w:rFonts w:ascii="ＭＳ 明朝" w:hAnsi="ＭＳ 明朝" w:cs="ＭＳ Ｐゴシック" w:hint="eastAsia"/>
                <w:kern w:val="0"/>
                <w:szCs w:val="21"/>
                <w:u w:val="single"/>
              </w:rPr>
              <w:t>・者</w:t>
            </w:r>
            <w:r w:rsidRPr="008155AF">
              <w:rPr>
                <w:rFonts w:ascii="ＭＳ 明朝" w:hAnsi="ＭＳ 明朝" w:cs="ＭＳ Ｐゴシック" w:hint="eastAsia"/>
                <w:kern w:val="0"/>
                <w:szCs w:val="21"/>
              </w:rPr>
              <w:t>（原則として学齢児以上のもの）</w:t>
            </w:r>
          </w:p>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2)難病患者等であって下肢又は体幹機能に障害のあるもの</w:t>
            </w:r>
          </w:p>
        </w:tc>
        <w:tc>
          <w:tcPr>
            <w:tcW w:w="1560" w:type="dxa"/>
            <w:tcBorders>
              <w:top w:val="nil"/>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159,200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３年</w:t>
            </w:r>
          </w:p>
        </w:tc>
      </w:tr>
      <w:tr w:rsidR="008155AF" w:rsidRPr="008155AF" w:rsidTr="000A59B9">
        <w:trPr>
          <w:trHeight w:val="49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自</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立</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生</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活</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支</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援</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用</w:t>
            </w:r>
          </w:p>
          <w:p w:rsidR="008155AF" w:rsidRPr="008155AF" w:rsidRDefault="008155AF" w:rsidP="000A59B9">
            <w:pPr>
              <w:widowControl/>
              <w:jc w:val="center"/>
              <w:rPr>
                <w:rFonts w:ascii="ＭＳ 明朝" w:hAnsi="ＭＳ 明朝" w:cs="ＭＳ Ｐゴシック" w:hint="eastAsia"/>
                <w:kern w:val="0"/>
                <w:szCs w:val="21"/>
              </w:rPr>
            </w:pPr>
            <w:r w:rsidRPr="008155AF">
              <w:rPr>
                <w:rFonts w:ascii="ＭＳ 明朝" w:hAnsi="ＭＳ 明朝" w:cs="ＭＳ Ｐゴシック" w:hint="eastAsia"/>
                <w:kern w:val="0"/>
                <w:szCs w:val="21"/>
              </w:rPr>
              <w:t>具</w:t>
            </w: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hint="eastAsia"/>
                <w:kern w:val="0"/>
                <w:szCs w:val="21"/>
              </w:rPr>
            </w:pPr>
          </w:p>
          <w:p w:rsidR="008155AF" w:rsidRPr="008155AF" w:rsidRDefault="008155AF" w:rsidP="000A59B9">
            <w:pPr>
              <w:widowControl/>
              <w:rPr>
                <w:rFonts w:ascii="ＭＳ 明朝" w:hAnsi="ＭＳ 明朝" w:cs="ＭＳ Ｐゴシック"/>
                <w:kern w:val="0"/>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lastRenderedPageBreak/>
              <w:t>入浴補助用具</w:t>
            </w:r>
          </w:p>
        </w:tc>
        <w:tc>
          <w:tcPr>
            <w:tcW w:w="3789" w:type="dxa"/>
            <w:gridSpan w:val="2"/>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hint="eastAsia"/>
                <w:kern w:val="0"/>
                <w:szCs w:val="21"/>
              </w:rPr>
            </w:pPr>
            <w:r w:rsidRPr="008155AF">
              <w:rPr>
                <w:rFonts w:ascii="ＭＳ 明朝" w:hAnsi="ＭＳ 明朝" w:cs="ＭＳ Ｐゴシック" w:hint="eastAsia"/>
                <w:kern w:val="0"/>
                <w:szCs w:val="21"/>
              </w:rPr>
              <w:t>1)下肢又は体幹機能障害児・者であって、入浴に介助を要するもの（原則として3歳以上のもの）</w:t>
            </w:r>
          </w:p>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2)難病患者等であって入浴に介助を要するもの</w:t>
            </w:r>
          </w:p>
        </w:tc>
        <w:tc>
          <w:tcPr>
            <w:tcW w:w="1560" w:type="dxa"/>
            <w:tcBorders>
              <w:top w:val="nil"/>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90,000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８年</w:t>
            </w:r>
          </w:p>
        </w:tc>
      </w:tr>
      <w:tr w:rsidR="008155AF" w:rsidRPr="008155AF" w:rsidTr="000A59B9">
        <w:trPr>
          <w:trHeight w:val="638"/>
        </w:trPr>
        <w:tc>
          <w:tcPr>
            <w:tcW w:w="704" w:type="dxa"/>
            <w:vMerge/>
            <w:tcBorders>
              <w:top w:val="single" w:sz="4" w:space="0" w:color="auto"/>
              <w:left w:val="single" w:sz="4" w:space="0" w:color="auto"/>
              <w:bottom w:val="single" w:sz="4" w:space="0" w:color="auto"/>
              <w:right w:val="single" w:sz="4" w:space="0" w:color="auto"/>
            </w:tcBorders>
            <w:vAlign w:val="center"/>
          </w:tcPr>
          <w:p w:rsidR="008155AF" w:rsidRPr="008155AF" w:rsidRDefault="008155AF" w:rsidP="000A59B9">
            <w:pPr>
              <w:widowControl/>
              <w:jc w:val="left"/>
              <w:rPr>
                <w:rFonts w:ascii="ＭＳ 明朝" w:hAnsi="ＭＳ 明朝" w:cs="ＭＳ Ｐゴシック"/>
                <w:kern w:val="0"/>
                <w:szCs w:val="21"/>
              </w:rPr>
            </w:pPr>
          </w:p>
        </w:tc>
        <w:tc>
          <w:tcPr>
            <w:tcW w:w="2306" w:type="dxa"/>
            <w:tcBorders>
              <w:top w:val="nil"/>
              <w:left w:val="single" w:sz="4" w:space="0" w:color="auto"/>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便器</w:t>
            </w:r>
          </w:p>
        </w:tc>
        <w:tc>
          <w:tcPr>
            <w:tcW w:w="3789" w:type="dxa"/>
            <w:gridSpan w:val="2"/>
            <w:tcBorders>
              <w:top w:val="nil"/>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hint="eastAsia"/>
                <w:kern w:val="0"/>
                <w:szCs w:val="21"/>
              </w:rPr>
            </w:pPr>
            <w:r w:rsidRPr="008155AF">
              <w:rPr>
                <w:rFonts w:ascii="ＭＳ 明朝" w:hAnsi="ＭＳ 明朝" w:cs="ＭＳ Ｐゴシック" w:hint="eastAsia"/>
                <w:kern w:val="0"/>
                <w:szCs w:val="21"/>
              </w:rPr>
              <w:t>1)下肢又は体幹機能障害2級以上の障がい児・者（原則として学齢児以上のもの）</w:t>
            </w:r>
          </w:p>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2)難病患者等であって常時介護を要するもの</w:t>
            </w:r>
          </w:p>
        </w:tc>
        <w:tc>
          <w:tcPr>
            <w:tcW w:w="1560" w:type="dxa"/>
            <w:tcBorders>
              <w:top w:val="nil"/>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4,450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８年</w:t>
            </w:r>
          </w:p>
        </w:tc>
      </w:tr>
      <w:tr w:rsidR="008155AF" w:rsidRPr="008155AF" w:rsidTr="000A59B9">
        <w:trPr>
          <w:trHeight w:val="827"/>
        </w:trPr>
        <w:tc>
          <w:tcPr>
            <w:tcW w:w="704" w:type="dxa"/>
            <w:vMerge/>
            <w:tcBorders>
              <w:top w:val="single" w:sz="4" w:space="0" w:color="auto"/>
              <w:left w:val="single" w:sz="4" w:space="0" w:color="auto"/>
              <w:bottom w:val="single" w:sz="4" w:space="0" w:color="auto"/>
              <w:right w:val="single" w:sz="4" w:space="0" w:color="auto"/>
            </w:tcBorders>
            <w:vAlign w:val="center"/>
          </w:tcPr>
          <w:p w:rsidR="008155AF" w:rsidRPr="008155AF" w:rsidRDefault="008155AF" w:rsidP="000A59B9">
            <w:pPr>
              <w:rPr>
                <w:rFonts w:ascii="ＭＳ 明朝" w:hAnsi="ＭＳ 明朝" w:cs="ＭＳ Ｐゴシック"/>
                <w:kern w:val="0"/>
                <w:szCs w:val="21"/>
              </w:rPr>
            </w:pPr>
          </w:p>
        </w:tc>
        <w:tc>
          <w:tcPr>
            <w:tcW w:w="2306" w:type="dxa"/>
            <w:tcBorders>
              <w:top w:val="nil"/>
              <w:left w:val="single" w:sz="4" w:space="0" w:color="auto"/>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Ｔ字状・棒状のつえ</w:t>
            </w:r>
          </w:p>
        </w:tc>
        <w:tc>
          <w:tcPr>
            <w:tcW w:w="3789" w:type="dxa"/>
            <w:gridSpan w:val="2"/>
            <w:tcBorders>
              <w:top w:val="nil"/>
              <w:left w:val="single" w:sz="4" w:space="0" w:color="auto"/>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平衡機能又は下肢もしくは体幹機能に障がいがあると認められるもの</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3,150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３年</w:t>
            </w:r>
          </w:p>
        </w:tc>
      </w:tr>
      <w:tr w:rsidR="008155AF" w:rsidRPr="008155AF" w:rsidTr="000A59B9">
        <w:trPr>
          <w:trHeight w:val="2091"/>
        </w:trPr>
        <w:tc>
          <w:tcPr>
            <w:tcW w:w="704" w:type="dxa"/>
            <w:vMerge/>
            <w:tcBorders>
              <w:top w:val="single" w:sz="4" w:space="0" w:color="auto"/>
              <w:left w:val="single" w:sz="4" w:space="0" w:color="auto"/>
              <w:bottom w:val="single" w:sz="4" w:space="0" w:color="auto"/>
              <w:right w:val="single" w:sz="4" w:space="0" w:color="auto"/>
            </w:tcBorders>
            <w:vAlign w:val="center"/>
          </w:tcPr>
          <w:p w:rsidR="008155AF" w:rsidRPr="008155AF" w:rsidRDefault="008155AF" w:rsidP="000A59B9">
            <w:pPr>
              <w:widowControl/>
              <w:jc w:val="left"/>
              <w:rPr>
                <w:rFonts w:ascii="ＭＳ 明朝" w:hAnsi="ＭＳ 明朝" w:cs="ＭＳ Ｐゴシック" w:hint="eastAsia"/>
                <w:kern w:val="0"/>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移動・移乗支援用具</w:t>
            </w:r>
          </w:p>
        </w:tc>
        <w:tc>
          <w:tcPr>
            <w:tcW w:w="3789" w:type="dxa"/>
            <w:gridSpan w:val="2"/>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hint="eastAsia"/>
                <w:kern w:val="0"/>
                <w:szCs w:val="21"/>
              </w:rPr>
            </w:pPr>
            <w:r w:rsidRPr="008155AF">
              <w:rPr>
                <w:rFonts w:ascii="ＭＳ 明朝" w:hAnsi="ＭＳ 明朝" w:cs="ＭＳ Ｐゴシック" w:hint="eastAsia"/>
                <w:kern w:val="0"/>
                <w:szCs w:val="21"/>
              </w:rPr>
              <w:t>1)平衡機能又は下肢もしくは体幹機能に障がいを有し家庭内の移動等において介助を必要とする児・者（原則として3歳以上のもの）</w:t>
            </w:r>
          </w:p>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2)難病患者等であって下肢が不自由なもの</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60,000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８年</w:t>
            </w:r>
          </w:p>
        </w:tc>
      </w:tr>
      <w:tr w:rsidR="008155AF" w:rsidRPr="008155AF" w:rsidTr="000A59B9">
        <w:trPr>
          <w:trHeight w:val="1722"/>
        </w:trPr>
        <w:tc>
          <w:tcPr>
            <w:tcW w:w="704" w:type="dxa"/>
            <w:vMerge/>
            <w:tcBorders>
              <w:top w:val="single" w:sz="4" w:space="0" w:color="auto"/>
              <w:left w:val="single" w:sz="4" w:space="0" w:color="auto"/>
              <w:bottom w:val="single" w:sz="4" w:space="0" w:color="auto"/>
              <w:right w:val="single" w:sz="4" w:space="0" w:color="auto"/>
            </w:tcBorders>
            <w:vAlign w:val="center"/>
          </w:tcPr>
          <w:p w:rsidR="008155AF" w:rsidRPr="008155AF" w:rsidRDefault="008155AF" w:rsidP="000A59B9">
            <w:pPr>
              <w:widowControl/>
              <w:jc w:val="left"/>
              <w:rPr>
                <w:rFonts w:ascii="ＭＳ 明朝" w:hAnsi="ＭＳ 明朝" w:cs="ＭＳ Ｐゴシック"/>
                <w:kern w:val="0"/>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頭部保護帽</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平衡機能又は下肢もしくは体幹機能障害、てんかんの発作等により頻繁に転倒する身体障がい児・者、知的障がい児・者、精神障がい者</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37,853</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３年</w:t>
            </w:r>
          </w:p>
        </w:tc>
      </w:tr>
      <w:tr w:rsidR="008155AF" w:rsidRPr="008155AF" w:rsidTr="000A59B9">
        <w:trPr>
          <w:trHeight w:val="767"/>
        </w:trPr>
        <w:tc>
          <w:tcPr>
            <w:tcW w:w="704" w:type="dxa"/>
            <w:vMerge/>
            <w:tcBorders>
              <w:top w:val="single" w:sz="4" w:space="0" w:color="auto"/>
              <w:left w:val="single" w:sz="4" w:space="0" w:color="auto"/>
              <w:bottom w:val="single" w:sz="4" w:space="0" w:color="auto"/>
              <w:right w:val="single" w:sz="4" w:space="0" w:color="auto"/>
            </w:tcBorders>
            <w:vAlign w:val="center"/>
          </w:tcPr>
          <w:p w:rsidR="008155AF" w:rsidRPr="008155AF" w:rsidRDefault="008155AF" w:rsidP="000A59B9">
            <w:pPr>
              <w:widowControl/>
              <w:jc w:val="left"/>
              <w:rPr>
                <w:rFonts w:ascii="ＭＳ 明朝" w:hAnsi="ＭＳ 明朝" w:cs="ＭＳ Ｐゴシック"/>
                <w:kern w:val="0"/>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特殊便器</w:t>
            </w:r>
          </w:p>
        </w:tc>
        <w:tc>
          <w:tcPr>
            <w:tcW w:w="3789" w:type="dxa"/>
            <w:gridSpan w:val="2"/>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hint="eastAsia"/>
                <w:kern w:val="0"/>
                <w:szCs w:val="21"/>
              </w:rPr>
            </w:pPr>
            <w:r w:rsidRPr="008155AF">
              <w:rPr>
                <w:rFonts w:ascii="ＭＳ 明朝" w:hAnsi="ＭＳ 明朝" w:cs="ＭＳ Ｐゴシック" w:hint="eastAsia"/>
                <w:kern w:val="0"/>
                <w:szCs w:val="21"/>
              </w:rPr>
              <w:t>1)上肢機能障害2級以上の障がい者又は重度の知的障がい児・者、上肢機能障害2級以上の障がい児で訓練を行っても自ら排便後の処理が困難なもの（原則として学齢児以上のもの）</w:t>
            </w:r>
          </w:p>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2)難病患者等であって上肢機能に障害のあるもの</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151,200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８年</w:t>
            </w:r>
          </w:p>
        </w:tc>
      </w:tr>
      <w:tr w:rsidR="008155AF" w:rsidRPr="008155AF" w:rsidTr="000A59B9">
        <w:trPr>
          <w:trHeight w:val="1740"/>
        </w:trPr>
        <w:tc>
          <w:tcPr>
            <w:tcW w:w="704" w:type="dxa"/>
            <w:vMerge/>
            <w:tcBorders>
              <w:left w:val="single" w:sz="4" w:space="0" w:color="auto"/>
              <w:bottom w:val="single" w:sz="4" w:space="0" w:color="auto"/>
              <w:right w:val="single" w:sz="4" w:space="0" w:color="auto"/>
            </w:tcBorders>
            <w:vAlign w:val="center"/>
          </w:tcPr>
          <w:p w:rsidR="008155AF" w:rsidRPr="008155AF" w:rsidRDefault="008155AF" w:rsidP="000A59B9">
            <w:pPr>
              <w:widowControl/>
              <w:jc w:val="left"/>
              <w:rPr>
                <w:rFonts w:ascii="ＭＳ 明朝" w:hAnsi="ＭＳ 明朝" w:cs="ＭＳ Ｐゴシック"/>
                <w:kern w:val="0"/>
                <w:szCs w:val="21"/>
              </w:rPr>
            </w:pPr>
          </w:p>
        </w:tc>
        <w:tc>
          <w:tcPr>
            <w:tcW w:w="2306" w:type="dxa"/>
            <w:tcBorders>
              <w:top w:val="nil"/>
              <w:left w:val="single" w:sz="4" w:space="0" w:color="auto"/>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火災警報器</w:t>
            </w:r>
          </w:p>
        </w:tc>
        <w:tc>
          <w:tcPr>
            <w:tcW w:w="3789" w:type="dxa"/>
            <w:gridSpan w:val="2"/>
            <w:tcBorders>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身体障害等級2級以上の障がい児・者又は重度の知的障がい児・者（火災発生の感知及び避難が著しく困難な障がい児・者のみの世帯及びこれに準ずる世帯）</w:t>
            </w:r>
          </w:p>
        </w:tc>
        <w:tc>
          <w:tcPr>
            <w:tcW w:w="1560" w:type="dxa"/>
            <w:tcBorders>
              <w:top w:val="nil"/>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15,500</w:t>
            </w:r>
          </w:p>
        </w:tc>
        <w:tc>
          <w:tcPr>
            <w:tcW w:w="1275" w:type="dxa"/>
            <w:tcBorders>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８年</w:t>
            </w:r>
          </w:p>
        </w:tc>
      </w:tr>
      <w:tr w:rsidR="008155AF" w:rsidRPr="008155AF" w:rsidTr="000A59B9">
        <w:trPr>
          <w:trHeight w:val="276"/>
        </w:trPr>
        <w:tc>
          <w:tcPr>
            <w:tcW w:w="704" w:type="dxa"/>
            <w:vMerge/>
            <w:tcBorders>
              <w:left w:val="single" w:sz="4" w:space="0" w:color="auto"/>
              <w:bottom w:val="single" w:sz="4" w:space="0" w:color="auto"/>
              <w:right w:val="single" w:sz="4" w:space="0" w:color="auto"/>
            </w:tcBorders>
            <w:vAlign w:val="center"/>
          </w:tcPr>
          <w:p w:rsidR="008155AF" w:rsidRPr="008155AF" w:rsidRDefault="008155AF" w:rsidP="000A59B9">
            <w:pPr>
              <w:widowControl/>
              <w:jc w:val="left"/>
              <w:rPr>
                <w:rFonts w:ascii="ＭＳ 明朝" w:hAnsi="ＭＳ 明朝" w:cs="ＭＳ Ｐゴシック"/>
                <w:kern w:val="0"/>
                <w:szCs w:val="21"/>
              </w:rPr>
            </w:pPr>
          </w:p>
        </w:tc>
        <w:tc>
          <w:tcPr>
            <w:tcW w:w="2306" w:type="dxa"/>
            <w:tcBorders>
              <w:top w:val="nil"/>
              <w:left w:val="single" w:sz="4" w:space="0" w:color="auto"/>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自動消火器</w:t>
            </w:r>
          </w:p>
        </w:tc>
        <w:tc>
          <w:tcPr>
            <w:tcW w:w="3789" w:type="dxa"/>
            <w:gridSpan w:val="2"/>
            <w:tcBorders>
              <w:top w:val="nil"/>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hint="eastAsia"/>
                <w:kern w:val="0"/>
                <w:szCs w:val="21"/>
              </w:rPr>
            </w:pPr>
            <w:r w:rsidRPr="008155AF">
              <w:rPr>
                <w:rFonts w:ascii="ＭＳ 明朝" w:hAnsi="ＭＳ 明朝" w:cs="ＭＳ Ｐゴシック" w:hint="eastAsia"/>
                <w:kern w:val="0"/>
                <w:szCs w:val="21"/>
              </w:rPr>
              <w:t>1)身体障害等級2級以上の障がい児・者又は重度の知的障がい児・者（火災発生の感知及び避難が著しく困難な障がい児・者のみの世帯及びこれに準ずる世帯）</w:t>
            </w:r>
          </w:p>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2)火災発生の感知及び避難が著しく困難な難病患者等のみの世帯及びこれに準ずる世帯</w:t>
            </w:r>
          </w:p>
        </w:tc>
        <w:tc>
          <w:tcPr>
            <w:tcW w:w="1560" w:type="dxa"/>
            <w:tcBorders>
              <w:top w:val="nil"/>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28,700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８年</w:t>
            </w:r>
          </w:p>
        </w:tc>
      </w:tr>
      <w:tr w:rsidR="008155AF" w:rsidRPr="008155AF" w:rsidTr="000A59B9">
        <w:trPr>
          <w:trHeight w:val="1011"/>
        </w:trPr>
        <w:tc>
          <w:tcPr>
            <w:tcW w:w="704" w:type="dxa"/>
            <w:vMerge/>
            <w:tcBorders>
              <w:left w:val="single" w:sz="4" w:space="0" w:color="auto"/>
              <w:bottom w:val="single" w:sz="4" w:space="0" w:color="auto"/>
              <w:right w:val="single" w:sz="4" w:space="0" w:color="auto"/>
            </w:tcBorders>
            <w:vAlign w:val="center"/>
          </w:tcPr>
          <w:p w:rsidR="008155AF" w:rsidRPr="008155AF" w:rsidRDefault="008155AF" w:rsidP="000A59B9">
            <w:pPr>
              <w:widowControl/>
              <w:jc w:val="left"/>
              <w:rPr>
                <w:rFonts w:ascii="ＭＳ 明朝" w:hAnsi="ＭＳ 明朝" w:cs="ＭＳ Ｐゴシック"/>
                <w:kern w:val="0"/>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電磁調理器</w:t>
            </w:r>
          </w:p>
        </w:tc>
        <w:tc>
          <w:tcPr>
            <w:tcW w:w="3789" w:type="dxa"/>
            <w:gridSpan w:val="2"/>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hint="eastAsia"/>
                <w:kern w:val="0"/>
                <w:szCs w:val="21"/>
              </w:rPr>
            </w:pPr>
            <w:r w:rsidRPr="008155AF">
              <w:rPr>
                <w:rFonts w:ascii="ＭＳ 明朝" w:hAnsi="ＭＳ 明朝" w:cs="ＭＳ Ｐゴシック" w:hint="eastAsia"/>
                <w:kern w:val="0"/>
                <w:szCs w:val="21"/>
              </w:rPr>
              <w:t>1）視覚障害2級以上の障がい児・者（盲人のみの世帯及びこれに準ずる世帯）</w:t>
            </w:r>
          </w:p>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2）18歳以上の重度の知的障がい者</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41,000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６年</w:t>
            </w:r>
          </w:p>
        </w:tc>
      </w:tr>
      <w:tr w:rsidR="008155AF" w:rsidRPr="008155AF" w:rsidTr="000A59B9">
        <w:trPr>
          <w:trHeight w:val="765"/>
        </w:trPr>
        <w:tc>
          <w:tcPr>
            <w:tcW w:w="704" w:type="dxa"/>
            <w:vMerge/>
            <w:tcBorders>
              <w:left w:val="single" w:sz="4" w:space="0" w:color="auto"/>
              <w:bottom w:val="single" w:sz="4" w:space="0" w:color="auto"/>
              <w:right w:val="single" w:sz="4" w:space="0" w:color="auto"/>
            </w:tcBorders>
            <w:vAlign w:val="center"/>
          </w:tcPr>
          <w:p w:rsidR="008155AF" w:rsidRPr="008155AF" w:rsidRDefault="008155AF" w:rsidP="000A59B9">
            <w:pPr>
              <w:widowControl/>
              <w:jc w:val="left"/>
              <w:rPr>
                <w:rFonts w:ascii="ＭＳ 明朝" w:hAnsi="ＭＳ 明朝" w:cs="ＭＳ Ｐゴシック"/>
                <w:kern w:val="0"/>
                <w:szCs w:val="21"/>
              </w:rPr>
            </w:pPr>
          </w:p>
        </w:tc>
        <w:tc>
          <w:tcPr>
            <w:tcW w:w="2306" w:type="dxa"/>
            <w:tcBorders>
              <w:top w:val="nil"/>
              <w:left w:val="single" w:sz="4" w:space="0" w:color="auto"/>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歩行時間延長信号機用小型送信機</w:t>
            </w:r>
          </w:p>
        </w:tc>
        <w:tc>
          <w:tcPr>
            <w:tcW w:w="3789" w:type="dxa"/>
            <w:gridSpan w:val="2"/>
            <w:tcBorders>
              <w:top w:val="nil"/>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視覚障害2級以上の障がい児・者（原則として学齢児以上のもの）</w:t>
            </w:r>
          </w:p>
        </w:tc>
        <w:tc>
          <w:tcPr>
            <w:tcW w:w="1560" w:type="dxa"/>
            <w:tcBorders>
              <w:top w:val="nil"/>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7,000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10</w:t>
            </w:r>
            <w:r w:rsidRPr="008155AF">
              <w:rPr>
                <w:rFonts w:hint="eastAsia"/>
                <w:kern w:val="0"/>
                <w:szCs w:val="21"/>
              </w:rPr>
              <w:t>年</w:t>
            </w:r>
          </w:p>
        </w:tc>
      </w:tr>
      <w:tr w:rsidR="008155AF" w:rsidRPr="008155AF" w:rsidTr="000A59B9">
        <w:trPr>
          <w:trHeight w:val="784"/>
        </w:trPr>
        <w:tc>
          <w:tcPr>
            <w:tcW w:w="704" w:type="dxa"/>
            <w:vMerge/>
            <w:tcBorders>
              <w:left w:val="single" w:sz="4" w:space="0" w:color="auto"/>
              <w:bottom w:val="single" w:sz="4" w:space="0" w:color="auto"/>
              <w:right w:val="single" w:sz="4" w:space="0" w:color="auto"/>
            </w:tcBorders>
            <w:vAlign w:val="center"/>
          </w:tcPr>
          <w:p w:rsidR="008155AF" w:rsidRPr="008155AF" w:rsidRDefault="008155AF" w:rsidP="000A59B9">
            <w:pPr>
              <w:widowControl/>
              <w:jc w:val="left"/>
              <w:rPr>
                <w:rFonts w:ascii="ＭＳ 明朝" w:hAnsi="ＭＳ 明朝" w:cs="ＭＳ Ｐゴシック"/>
                <w:kern w:val="0"/>
                <w:szCs w:val="21"/>
              </w:rPr>
            </w:pPr>
          </w:p>
        </w:tc>
        <w:tc>
          <w:tcPr>
            <w:tcW w:w="2306" w:type="dxa"/>
            <w:tcBorders>
              <w:top w:val="nil"/>
              <w:left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聴覚障害者用屋内信号装置</w:t>
            </w:r>
          </w:p>
        </w:tc>
        <w:tc>
          <w:tcPr>
            <w:tcW w:w="3789" w:type="dxa"/>
            <w:gridSpan w:val="2"/>
            <w:tcBorders>
              <w:top w:val="nil"/>
              <w:left w:val="nil"/>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聴覚障害2級以上の障がい者（聴覚障害者のみの世帯及びこれに準ずる世帯）</w:t>
            </w:r>
          </w:p>
        </w:tc>
        <w:tc>
          <w:tcPr>
            <w:tcW w:w="1560" w:type="dxa"/>
            <w:tcBorders>
              <w:top w:val="nil"/>
              <w:left w:val="nil"/>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87,400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10</w:t>
            </w:r>
            <w:r w:rsidRPr="008155AF">
              <w:rPr>
                <w:rFonts w:hint="eastAsia"/>
                <w:kern w:val="0"/>
                <w:szCs w:val="21"/>
              </w:rPr>
              <w:t>年</w:t>
            </w:r>
          </w:p>
        </w:tc>
      </w:tr>
      <w:tr w:rsidR="008155AF" w:rsidRPr="008155AF" w:rsidTr="000A59B9">
        <w:trPr>
          <w:trHeight w:val="881"/>
        </w:trPr>
        <w:tc>
          <w:tcPr>
            <w:tcW w:w="704" w:type="dxa"/>
            <w:vMerge w:val="restart"/>
            <w:tcBorders>
              <w:top w:val="single" w:sz="4" w:space="0" w:color="auto"/>
              <w:left w:val="single" w:sz="4" w:space="0" w:color="auto"/>
              <w:right w:val="single" w:sz="4" w:space="0" w:color="auto"/>
            </w:tcBorders>
          </w:tcPr>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在</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宅</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療</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養</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等</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支</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援</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用</w:t>
            </w:r>
          </w:p>
          <w:p w:rsidR="008155AF" w:rsidRP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具</w:t>
            </w: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rPr>
                <w:rFonts w:ascii="ＭＳ 明朝" w:hAnsi="ＭＳ 明朝" w:cs="ＭＳ Ｐゴシック" w:hint="eastAsia"/>
                <w:kern w:val="0"/>
                <w:szCs w:val="21"/>
              </w:rPr>
            </w:pPr>
            <w:r w:rsidRPr="008155AF">
              <w:rPr>
                <w:rFonts w:ascii="ＭＳ 明朝" w:hAnsi="ＭＳ 明朝" w:cs="ＭＳ Ｐゴシック" w:hint="eastAsia"/>
                <w:kern w:val="0"/>
                <w:szCs w:val="21"/>
              </w:rPr>
              <w:t>透析液加温器</w:t>
            </w:r>
          </w:p>
        </w:tc>
        <w:tc>
          <w:tcPr>
            <w:tcW w:w="3789" w:type="dxa"/>
            <w:gridSpan w:val="2"/>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rPr>
                <w:rFonts w:ascii="ＭＳ 明朝" w:hAnsi="ＭＳ 明朝" w:cs="ＭＳ Ｐゴシック" w:hint="eastAsia"/>
                <w:kern w:val="0"/>
                <w:szCs w:val="21"/>
              </w:rPr>
            </w:pPr>
            <w:r w:rsidRPr="008155AF">
              <w:rPr>
                <w:rFonts w:ascii="ＭＳ 明朝" w:hAnsi="ＭＳ 明朝" w:cs="ＭＳ Ｐゴシック" w:hint="eastAsia"/>
                <w:kern w:val="0"/>
                <w:szCs w:val="21"/>
              </w:rPr>
              <w:t>腎機能障害3級以上の障がい児・者で、自己連続携行式腹膜かん流法（ＣＡＰＤ）による透析療法を受けているもの（原則3歳以上のもの）</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51,500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５年</w:t>
            </w:r>
          </w:p>
        </w:tc>
      </w:tr>
      <w:tr w:rsidR="008155AF" w:rsidRPr="008155AF" w:rsidTr="000A59B9">
        <w:trPr>
          <w:trHeight w:val="765"/>
        </w:trPr>
        <w:tc>
          <w:tcPr>
            <w:tcW w:w="704" w:type="dxa"/>
            <w:vMerge/>
            <w:tcBorders>
              <w:left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ネブライザー（吸入器）</w:t>
            </w:r>
          </w:p>
        </w:tc>
        <w:tc>
          <w:tcPr>
            <w:tcW w:w="3789" w:type="dxa"/>
            <w:gridSpan w:val="2"/>
            <w:tcBorders>
              <w:top w:val="nil"/>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hint="eastAsia"/>
                <w:kern w:val="0"/>
                <w:szCs w:val="21"/>
              </w:rPr>
            </w:pPr>
            <w:r w:rsidRPr="008155AF">
              <w:rPr>
                <w:rFonts w:ascii="ＭＳ 明朝" w:hAnsi="ＭＳ 明朝" w:cs="ＭＳ Ｐゴシック" w:hint="eastAsia"/>
                <w:kern w:val="0"/>
                <w:szCs w:val="21"/>
              </w:rPr>
              <w:t>1)呼吸器機能障害3級以上又は同程度の障がい児・者で、必要と認められるもの（原則学齢児以上のもの）</w:t>
            </w:r>
          </w:p>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2)難病患者等であって呼吸器機能に障がいのあるもの</w:t>
            </w:r>
          </w:p>
        </w:tc>
        <w:tc>
          <w:tcPr>
            <w:tcW w:w="1560" w:type="dxa"/>
            <w:tcBorders>
              <w:top w:val="nil"/>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36,000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５年</w:t>
            </w:r>
          </w:p>
        </w:tc>
      </w:tr>
      <w:tr w:rsidR="008155AF" w:rsidRPr="008155AF" w:rsidTr="000A59B9">
        <w:trPr>
          <w:trHeight w:val="555"/>
        </w:trPr>
        <w:tc>
          <w:tcPr>
            <w:tcW w:w="704" w:type="dxa"/>
            <w:vMerge/>
            <w:tcBorders>
              <w:left w:val="single" w:sz="4" w:space="0" w:color="auto"/>
              <w:right w:val="single" w:sz="4" w:space="0" w:color="auto"/>
            </w:tcBorders>
            <w:vAlign w:val="center"/>
          </w:tcPr>
          <w:p w:rsidR="008155AF" w:rsidRPr="008155AF" w:rsidRDefault="008155AF" w:rsidP="000A59B9">
            <w:pPr>
              <w:widowControl/>
              <w:jc w:val="left"/>
              <w:rPr>
                <w:rFonts w:ascii="ＭＳ 明朝" w:hAnsi="ＭＳ 明朝" w:cs="ＭＳ Ｐゴシック"/>
                <w:kern w:val="0"/>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電気式たん吸引器</w:t>
            </w:r>
          </w:p>
        </w:tc>
        <w:tc>
          <w:tcPr>
            <w:tcW w:w="3789" w:type="dxa"/>
            <w:gridSpan w:val="2"/>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hint="eastAsia"/>
                <w:kern w:val="0"/>
                <w:szCs w:val="21"/>
              </w:rPr>
            </w:pPr>
            <w:r w:rsidRPr="008155AF">
              <w:rPr>
                <w:rFonts w:ascii="ＭＳ 明朝" w:hAnsi="ＭＳ 明朝" w:cs="ＭＳ Ｐゴシック" w:hint="eastAsia"/>
                <w:kern w:val="0"/>
                <w:szCs w:val="21"/>
              </w:rPr>
              <w:t>1)呼吸器機能障害3級以上又は同程度の障がい児・者で、必要と認められるもの（原則学齢児以上のもの）</w:t>
            </w:r>
          </w:p>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2)難病患者等であって呼吸器機能に障がいのあるもの</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56,400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５年</w:t>
            </w:r>
          </w:p>
        </w:tc>
      </w:tr>
      <w:tr w:rsidR="008155AF" w:rsidRPr="008155AF" w:rsidTr="000A59B9">
        <w:trPr>
          <w:trHeight w:val="340"/>
        </w:trPr>
        <w:tc>
          <w:tcPr>
            <w:tcW w:w="704" w:type="dxa"/>
            <w:vMerge/>
            <w:tcBorders>
              <w:left w:val="single" w:sz="4" w:space="0" w:color="auto"/>
              <w:right w:val="single" w:sz="4" w:space="0" w:color="auto"/>
            </w:tcBorders>
            <w:vAlign w:val="center"/>
          </w:tcPr>
          <w:p w:rsidR="008155AF" w:rsidRPr="008155AF" w:rsidRDefault="008155AF" w:rsidP="000A59B9">
            <w:pPr>
              <w:widowControl/>
              <w:jc w:val="left"/>
              <w:rPr>
                <w:rFonts w:ascii="ＭＳ 明朝" w:hAnsi="ＭＳ 明朝" w:cs="ＭＳ Ｐゴシック"/>
                <w:kern w:val="0"/>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酸素ボンベ運搬車</w:t>
            </w:r>
          </w:p>
        </w:tc>
        <w:tc>
          <w:tcPr>
            <w:tcW w:w="3789" w:type="dxa"/>
            <w:gridSpan w:val="2"/>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医療保険における在宅酸素療法を行っている障がい者</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17,000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10</w:t>
            </w:r>
            <w:r w:rsidRPr="008155AF">
              <w:rPr>
                <w:rFonts w:hint="eastAsia"/>
                <w:kern w:val="0"/>
                <w:szCs w:val="21"/>
              </w:rPr>
              <w:t>年</w:t>
            </w:r>
          </w:p>
        </w:tc>
      </w:tr>
      <w:tr w:rsidR="008155AF" w:rsidRPr="008155AF" w:rsidTr="000A59B9">
        <w:trPr>
          <w:trHeight w:val="137"/>
        </w:trPr>
        <w:tc>
          <w:tcPr>
            <w:tcW w:w="704" w:type="dxa"/>
            <w:vMerge/>
            <w:tcBorders>
              <w:left w:val="single" w:sz="4" w:space="0" w:color="auto"/>
              <w:right w:val="single" w:sz="4" w:space="0" w:color="auto"/>
            </w:tcBorders>
            <w:vAlign w:val="center"/>
          </w:tcPr>
          <w:p w:rsidR="008155AF" w:rsidRPr="008155AF" w:rsidRDefault="008155AF" w:rsidP="000A59B9">
            <w:pPr>
              <w:widowControl/>
              <w:jc w:val="left"/>
              <w:rPr>
                <w:rFonts w:ascii="ＭＳ 明朝" w:hAnsi="ＭＳ 明朝" w:cs="ＭＳ Ｐゴシック"/>
                <w:kern w:val="0"/>
                <w:szCs w:val="21"/>
              </w:rPr>
            </w:pPr>
          </w:p>
        </w:tc>
        <w:tc>
          <w:tcPr>
            <w:tcW w:w="2306" w:type="dxa"/>
            <w:tcBorders>
              <w:top w:val="nil"/>
              <w:left w:val="single" w:sz="4" w:space="0" w:color="auto"/>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盲人用体温計（音声式）</w:t>
            </w:r>
          </w:p>
        </w:tc>
        <w:tc>
          <w:tcPr>
            <w:tcW w:w="3789" w:type="dxa"/>
            <w:gridSpan w:val="2"/>
            <w:tcBorders>
              <w:top w:val="nil"/>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視覚障害2級以上の障がい児・者で原則として学齢児以上のもの（盲人のみの世帯及びこれに準ずる世帯）</w:t>
            </w:r>
          </w:p>
        </w:tc>
        <w:tc>
          <w:tcPr>
            <w:tcW w:w="1560" w:type="dxa"/>
            <w:tcBorders>
              <w:top w:val="nil"/>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9,000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５年</w:t>
            </w:r>
          </w:p>
        </w:tc>
      </w:tr>
      <w:tr w:rsidR="008155AF" w:rsidRPr="008155AF" w:rsidTr="000A59B9">
        <w:trPr>
          <w:trHeight w:val="766"/>
        </w:trPr>
        <w:tc>
          <w:tcPr>
            <w:tcW w:w="704" w:type="dxa"/>
            <w:vMerge/>
            <w:tcBorders>
              <w:left w:val="single" w:sz="4" w:space="0" w:color="auto"/>
              <w:right w:val="single" w:sz="4" w:space="0" w:color="auto"/>
            </w:tcBorders>
            <w:vAlign w:val="center"/>
          </w:tcPr>
          <w:p w:rsidR="008155AF" w:rsidRPr="008155AF" w:rsidRDefault="008155AF" w:rsidP="000A59B9">
            <w:pPr>
              <w:widowControl/>
              <w:jc w:val="left"/>
              <w:rPr>
                <w:rFonts w:ascii="ＭＳ 明朝" w:hAnsi="ＭＳ 明朝" w:cs="ＭＳ Ｐゴシック"/>
                <w:kern w:val="0"/>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盲人用体重計</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視覚障害2級以上の障がい者（盲人のみの世帯及びこれに準ずる世帯）</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widowControl/>
              <w:wordWrap w:val="0"/>
              <w:jc w:val="right"/>
              <w:rPr>
                <w:rFonts w:ascii="ＭＳ 明朝" w:hAnsi="ＭＳ 明朝" w:cs="ＭＳ Ｐゴシック"/>
                <w:kern w:val="0"/>
                <w:szCs w:val="21"/>
              </w:rPr>
            </w:pPr>
            <w:r w:rsidRPr="008155AF">
              <w:rPr>
                <w:rFonts w:ascii="ＭＳ 明朝" w:hAnsi="ＭＳ 明朝" w:cs="ＭＳ Ｐゴシック" w:hint="eastAsia"/>
                <w:kern w:val="0"/>
                <w:szCs w:val="21"/>
              </w:rPr>
              <w:t>18,000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５年</w:t>
            </w:r>
          </w:p>
        </w:tc>
      </w:tr>
      <w:tr w:rsidR="008155AF" w:rsidRPr="008155AF" w:rsidTr="000A59B9">
        <w:trPr>
          <w:trHeight w:val="1234"/>
        </w:trPr>
        <w:tc>
          <w:tcPr>
            <w:tcW w:w="704" w:type="dxa"/>
            <w:vMerge/>
            <w:tcBorders>
              <w:left w:val="single" w:sz="4" w:space="0" w:color="auto"/>
              <w:bottom w:val="single" w:sz="4" w:space="0" w:color="auto"/>
              <w:right w:val="single" w:sz="4" w:space="0" w:color="auto"/>
            </w:tcBorders>
            <w:vAlign w:val="center"/>
          </w:tcPr>
          <w:p w:rsidR="008155AF" w:rsidRPr="008155AF" w:rsidRDefault="008155AF" w:rsidP="000A59B9">
            <w:pPr>
              <w:widowControl/>
              <w:jc w:val="left"/>
              <w:rPr>
                <w:rFonts w:ascii="ＭＳ 明朝" w:hAnsi="ＭＳ 明朝" w:cs="ＭＳ Ｐゴシック"/>
                <w:kern w:val="0"/>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rPr>
                <w:rFonts w:ascii="ＭＳ 明朝" w:hAnsi="ＭＳ 明朝" w:cs="ＭＳ Ｐゴシック" w:hint="eastAsia"/>
                <w:kern w:val="0"/>
                <w:szCs w:val="21"/>
              </w:rPr>
            </w:pPr>
            <w:r w:rsidRPr="008155AF">
              <w:rPr>
                <w:rFonts w:ascii="ＭＳ 明朝" w:hAnsi="ＭＳ 明朝" w:cs="ＭＳ Ｐゴシック" w:hint="eastAsia"/>
                <w:kern w:val="0"/>
                <w:szCs w:val="21"/>
              </w:rPr>
              <w:t>動脈血中酸素飽和度数測定器（パルスオキシメーター）</w:t>
            </w:r>
          </w:p>
        </w:tc>
        <w:tc>
          <w:tcPr>
            <w:tcW w:w="3789" w:type="dxa"/>
            <w:gridSpan w:val="2"/>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rPr>
                <w:rFonts w:ascii="ＭＳ 明朝" w:hAnsi="ＭＳ 明朝" w:cs="ＭＳ Ｐゴシック" w:hint="eastAsia"/>
                <w:kern w:val="0"/>
                <w:szCs w:val="21"/>
              </w:rPr>
            </w:pPr>
            <w:r w:rsidRPr="008155AF">
              <w:rPr>
                <w:rFonts w:ascii="ＭＳ 明朝" w:hAnsi="ＭＳ 明朝" w:cs="ＭＳ Ｐゴシック" w:hint="eastAsia"/>
                <w:kern w:val="0"/>
                <w:szCs w:val="21"/>
              </w:rPr>
              <w:t>1)呼吸機能又は心臓機能の障がいがあるものであって、在宅酸素療法を行うものまたは人工呼吸器を装着するもの</w:t>
            </w:r>
          </w:p>
          <w:p w:rsidR="008155AF" w:rsidRPr="008155AF" w:rsidRDefault="008155AF" w:rsidP="000A59B9">
            <w:pPr>
              <w:rPr>
                <w:rFonts w:ascii="ＭＳ 明朝" w:hAnsi="ＭＳ 明朝" w:cs="ＭＳ Ｐゴシック" w:hint="eastAsia"/>
                <w:kern w:val="0"/>
                <w:szCs w:val="21"/>
              </w:rPr>
            </w:pPr>
            <w:r w:rsidRPr="008155AF">
              <w:rPr>
                <w:rFonts w:ascii="ＭＳ 明朝" w:hAnsi="ＭＳ 明朝" w:cs="ＭＳ Ｐゴシック" w:hint="eastAsia"/>
                <w:kern w:val="0"/>
                <w:szCs w:val="21"/>
              </w:rPr>
              <w:t>2）前号に掲げる者と同程度の障がいが</w:t>
            </w:r>
            <w:r w:rsidRPr="008155AF">
              <w:rPr>
                <w:rFonts w:ascii="ＭＳ 明朝" w:hAnsi="ＭＳ 明朝" w:cs="ＭＳ Ｐゴシック" w:hint="eastAsia"/>
                <w:kern w:val="0"/>
                <w:szCs w:val="21"/>
              </w:rPr>
              <w:lastRenderedPageBreak/>
              <w:t>あると認められるもの</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wordWrap w:val="0"/>
              <w:jc w:val="right"/>
              <w:rPr>
                <w:rFonts w:ascii="ＭＳ 明朝" w:hAnsi="ＭＳ 明朝" w:cs="ＭＳ Ｐゴシック" w:hint="eastAsia"/>
                <w:kern w:val="0"/>
                <w:szCs w:val="21"/>
              </w:rPr>
            </w:pPr>
            <w:r w:rsidRPr="008155AF">
              <w:rPr>
                <w:rFonts w:ascii="ＭＳ 明朝" w:hAnsi="ＭＳ 明朝" w:cs="ＭＳ Ｐゴシック" w:hint="eastAsia"/>
                <w:kern w:val="0"/>
                <w:szCs w:val="21"/>
              </w:rPr>
              <w:lastRenderedPageBreak/>
              <w:t>157,500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５年</w:t>
            </w:r>
          </w:p>
        </w:tc>
      </w:tr>
      <w:tr w:rsidR="008155AF" w:rsidRPr="008155AF" w:rsidTr="000A59B9">
        <w:trPr>
          <w:trHeight w:val="1028"/>
        </w:trPr>
        <w:tc>
          <w:tcPr>
            <w:tcW w:w="704" w:type="dxa"/>
            <w:vMerge w:val="restart"/>
            <w:tcBorders>
              <w:top w:val="single" w:sz="4" w:space="0" w:color="auto"/>
              <w:left w:val="single" w:sz="4" w:space="0" w:color="auto"/>
              <w:right w:val="single" w:sz="4" w:space="0" w:color="auto"/>
            </w:tcBorders>
            <w:shd w:val="clear" w:color="auto" w:fill="auto"/>
          </w:tcPr>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情</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報</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意</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思</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疎</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通</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支</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援</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用</w:t>
            </w:r>
          </w:p>
          <w:p w:rsidR="008155AF" w:rsidRPr="008155AF" w:rsidRDefault="008155AF" w:rsidP="000A59B9">
            <w:pPr>
              <w:widowControl/>
              <w:jc w:val="center"/>
              <w:rPr>
                <w:rFonts w:ascii="ＭＳ 明朝" w:hAnsi="ＭＳ 明朝" w:cs="ＭＳ Ｐゴシック" w:hint="eastAsia"/>
                <w:kern w:val="0"/>
                <w:szCs w:val="21"/>
              </w:rPr>
            </w:pPr>
            <w:r w:rsidRPr="008155AF">
              <w:rPr>
                <w:rFonts w:ascii="ＭＳ 明朝" w:hAnsi="ＭＳ 明朝" w:cs="ＭＳ Ｐゴシック" w:hint="eastAsia"/>
                <w:kern w:val="0"/>
                <w:szCs w:val="21"/>
              </w:rPr>
              <w:t>具</w:t>
            </w: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hint="eastAsia"/>
                <w:kern w:val="0"/>
                <w:szCs w:val="21"/>
              </w:rPr>
            </w:pPr>
            <w:r w:rsidRPr="008155AF">
              <w:rPr>
                <w:rFonts w:ascii="ＭＳ 明朝" w:hAnsi="ＭＳ 明朝" w:cs="ＭＳ Ｐゴシック" w:hint="eastAsia"/>
                <w:kern w:val="0"/>
                <w:szCs w:val="21"/>
              </w:rPr>
              <w:t>携帯用会話補助装置</w:t>
            </w:r>
          </w:p>
        </w:tc>
        <w:tc>
          <w:tcPr>
            <w:tcW w:w="3789" w:type="dxa"/>
            <w:gridSpan w:val="2"/>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hint="eastAsia"/>
                <w:kern w:val="0"/>
                <w:szCs w:val="21"/>
              </w:rPr>
            </w:pPr>
            <w:r w:rsidRPr="008155AF">
              <w:rPr>
                <w:rFonts w:ascii="ＭＳ 明朝" w:hAnsi="ＭＳ 明朝" w:cs="ＭＳ Ｐゴシック" w:hint="eastAsia"/>
                <w:kern w:val="0"/>
                <w:szCs w:val="21"/>
              </w:rPr>
              <w:t>音声言語機能障害児・者又は肢体不自由児・者であって、発声・発語に著しい障がいを有するもの（原則として学齢児以上のもの）</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hint="eastAsia"/>
                <w:kern w:val="0"/>
                <w:szCs w:val="21"/>
              </w:rPr>
            </w:pPr>
            <w:r w:rsidRPr="008155AF">
              <w:rPr>
                <w:rFonts w:ascii="ＭＳ 明朝" w:hAnsi="ＭＳ 明朝" w:cs="ＭＳ Ｐゴシック" w:hint="eastAsia"/>
                <w:kern w:val="0"/>
                <w:szCs w:val="21"/>
              </w:rPr>
              <w:t>98,800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５年</w:t>
            </w:r>
          </w:p>
        </w:tc>
      </w:tr>
      <w:tr w:rsidR="008155AF" w:rsidRPr="008155AF" w:rsidTr="000A59B9">
        <w:trPr>
          <w:trHeight w:val="739"/>
        </w:trPr>
        <w:tc>
          <w:tcPr>
            <w:tcW w:w="704" w:type="dxa"/>
            <w:vMerge/>
            <w:tcBorders>
              <w:left w:val="single" w:sz="4" w:space="0" w:color="auto"/>
              <w:right w:val="single" w:sz="4" w:space="0" w:color="auto"/>
            </w:tcBorders>
            <w:shd w:val="clear" w:color="auto" w:fill="auto"/>
            <w:vAlign w:val="center"/>
          </w:tcPr>
          <w:p w:rsidR="008155AF" w:rsidRPr="008155AF" w:rsidRDefault="008155AF" w:rsidP="000A59B9">
            <w:pPr>
              <w:widowControl/>
              <w:jc w:val="left"/>
              <w:rPr>
                <w:rFonts w:ascii="ＭＳ 明朝" w:hAnsi="ＭＳ 明朝" w:cs="ＭＳ Ｐゴシック" w:hint="eastAsia"/>
                <w:kern w:val="0"/>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rPr>
                <w:rFonts w:ascii="ＭＳ 明朝" w:hAnsi="ＭＳ 明朝" w:cs="ＭＳ Ｐゴシック" w:hint="eastAsia"/>
                <w:kern w:val="0"/>
                <w:szCs w:val="21"/>
              </w:rPr>
            </w:pPr>
            <w:r w:rsidRPr="008155AF">
              <w:rPr>
                <w:rFonts w:ascii="ＭＳ 明朝" w:hAnsi="ＭＳ 明朝" w:cs="ＭＳ Ｐゴシック" w:hint="eastAsia"/>
                <w:kern w:val="0"/>
                <w:szCs w:val="21"/>
              </w:rPr>
              <w:t>情報・通信支援用具※</w:t>
            </w:r>
          </w:p>
        </w:tc>
        <w:tc>
          <w:tcPr>
            <w:tcW w:w="3789" w:type="dxa"/>
            <w:gridSpan w:val="2"/>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rPr>
                <w:rFonts w:ascii="ＭＳ 明朝" w:hAnsi="ＭＳ 明朝" w:cs="ＭＳ Ｐゴシック" w:hint="eastAsia"/>
                <w:kern w:val="0"/>
                <w:szCs w:val="21"/>
              </w:rPr>
            </w:pPr>
            <w:r w:rsidRPr="008155AF">
              <w:rPr>
                <w:rFonts w:ascii="ＭＳ 明朝" w:hAnsi="ＭＳ 明朝" w:cs="ＭＳ Ｐゴシック" w:hint="eastAsia"/>
                <w:kern w:val="0"/>
                <w:szCs w:val="21"/>
              </w:rPr>
              <w:t>上肢機能障害2級以上の障がい児・者又は言語・上肢機能複合障害2級以上の障がい児・者もしくは、視覚障害２級以上の障がい児・者で文字を書くのが困難なもの（原則学齢児以上のもの）</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jc w:val="right"/>
              <w:rPr>
                <w:rFonts w:ascii="ＭＳ 明朝" w:hAnsi="ＭＳ 明朝" w:cs="ＭＳ Ｐゴシック" w:hint="eastAsia"/>
                <w:kern w:val="0"/>
                <w:szCs w:val="21"/>
              </w:rPr>
            </w:pPr>
            <w:r w:rsidRPr="008155AF">
              <w:rPr>
                <w:rFonts w:ascii="ＭＳ 明朝" w:hAnsi="ＭＳ 明朝" w:cs="ＭＳ Ｐゴシック" w:hint="eastAsia"/>
                <w:kern w:val="0"/>
                <w:szCs w:val="21"/>
              </w:rPr>
              <w:t>118,500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８年</w:t>
            </w:r>
          </w:p>
        </w:tc>
      </w:tr>
      <w:tr w:rsidR="008155AF" w:rsidRPr="008155AF" w:rsidTr="000A59B9">
        <w:trPr>
          <w:trHeight w:val="1141"/>
        </w:trPr>
        <w:tc>
          <w:tcPr>
            <w:tcW w:w="704" w:type="dxa"/>
            <w:vMerge/>
            <w:tcBorders>
              <w:left w:val="single" w:sz="4" w:space="0" w:color="auto"/>
              <w:right w:val="single" w:sz="4" w:space="0" w:color="auto"/>
            </w:tcBorders>
            <w:shd w:val="clear" w:color="auto" w:fill="auto"/>
            <w:vAlign w:val="center"/>
          </w:tcPr>
          <w:p w:rsidR="008155AF" w:rsidRPr="008155AF" w:rsidRDefault="008155AF" w:rsidP="000A59B9">
            <w:pPr>
              <w:widowControl/>
              <w:jc w:val="left"/>
              <w:rPr>
                <w:rFonts w:ascii="ＭＳ 明朝" w:hAnsi="ＭＳ 明朝" w:cs="ＭＳ Ｐゴシック" w:hint="eastAsia"/>
                <w:kern w:val="0"/>
                <w:szCs w:val="21"/>
              </w:rPr>
            </w:pPr>
          </w:p>
        </w:tc>
        <w:tc>
          <w:tcPr>
            <w:tcW w:w="2306" w:type="dxa"/>
            <w:tcBorders>
              <w:top w:val="single" w:sz="4" w:space="0" w:color="auto"/>
              <w:left w:val="single" w:sz="4" w:space="0" w:color="auto"/>
              <w:right w:val="single" w:sz="4" w:space="0" w:color="auto"/>
            </w:tcBorders>
            <w:shd w:val="clear" w:color="auto" w:fill="auto"/>
          </w:tcPr>
          <w:p w:rsidR="008155AF" w:rsidRPr="008155AF" w:rsidRDefault="008155AF" w:rsidP="000A59B9">
            <w:pPr>
              <w:rPr>
                <w:rFonts w:ascii="ＭＳ 明朝" w:hAnsi="ＭＳ 明朝" w:cs="ＭＳ Ｐゴシック" w:hint="eastAsia"/>
                <w:kern w:val="0"/>
                <w:szCs w:val="21"/>
              </w:rPr>
            </w:pPr>
            <w:r w:rsidRPr="008155AF">
              <w:rPr>
                <w:rFonts w:ascii="ＭＳ 明朝" w:hAnsi="ＭＳ 明朝" w:cs="ＭＳ Ｐゴシック" w:hint="eastAsia"/>
                <w:kern w:val="0"/>
                <w:szCs w:val="21"/>
              </w:rPr>
              <w:t>点字ディスプレイ</w:t>
            </w:r>
          </w:p>
        </w:tc>
        <w:tc>
          <w:tcPr>
            <w:tcW w:w="3789" w:type="dxa"/>
            <w:gridSpan w:val="2"/>
            <w:tcBorders>
              <w:top w:val="single" w:sz="4" w:space="0" w:color="auto"/>
              <w:left w:val="nil"/>
              <w:right w:val="single" w:sz="4" w:space="0" w:color="auto"/>
            </w:tcBorders>
            <w:shd w:val="clear" w:color="auto" w:fill="auto"/>
          </w:tcPr>
          <w:p w:rsidR="008155AF" w:rsidRPr="008155AF" w:rsidRDefault="008155AF" w:rsidP="000A59B9">
            <w:pPr>
              <w:rPr>
                <w:rFonts w:ascii="ＭＳ 明朝" w:hAnsi="ＭＳ 明朝" w:cs="ＭＳ Ｐゴシック" w:hint="eastAsia"/>
                <w:kern w:val="0"/>
                <w:szCs w:val="21"/>
              </w:rPr>
            </w:pPr>
            <w:r w:rsidRPr="008155AF">
              <w:rPr>
                <w:rFonts w:ascii="ＭＳ 明朝" w:hAnsi="ＭＳ 明朝" w:cs="ＭＳ Ｐゴシック" w:hint="eastAsia"/>
                <w:kern w:val="0"/>
                <w:szCs w:val="21"/>
              </w:rPr>
              <w:t>視覚障害及び聴覚障害の重度重複障害者（原則として視覚障害2級以上かつ聴覚障害2級）の身体障がい者であって必要と認められるもの</w:t>
            </w:r>
          </w:p>
        </w:tc>
        <w:tc>
          <w:tcPr>
            <w:tcW w:w="1560" w:type="dxa"/>
            <w:tcBorders>
              <w:top w:val="single" w:sz="4" w:space="0" w:color="auto"/>
              <w:left w:val="nil"/>
              <w:right w:val="single" w:sz="4" w:space="0" w:color="auto"/>
            </w:tcBorders>
            <w:shd w:val="clear" w:color="auto" w:fill="auto"/>
            <w:noWrap/>
            <w:vAlign w:val="center"/>
          </w:tcPr>
          <w:p w:rsidR="008155AF" w:rsidRPr="008155AF" w:rsidRDefault="008155AF" w:rsidP="000A59B9">
            <w:pPr>
              <w:jc w:val="right"/>
              <w:rPr>
                <w:rFonts w:ascii="ＭＳ 明朝" w:hAnsi="ＭＳ 明朝" w:cs="ＭＳ Ｐゴシック"/>
                <w:kern w:val="0"/>
                <w:szCs w:val="21"/>
              </w:rPr>
            </w:pPr>
            <w:r w:rsidRPr="008155AF">
              <w:rPr>
                <w:rFonts w:ascii="ＭＳ 明朝" w:hAnsi="ＭＳ 明朝" w:cs="ＭＳ Ｐゴシック" w:hint="eastAsia"/>
                <w:kern w:val="0"/>
                <w:szCs w:val="21"/>
              </w:rPr>
              <w:t>383,500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６年</w:t>
            </w:r>
          </w:p>
        </w:tc>
      </w:tr>
      <w:tr w:rsidR="008155AF" w:rsidRPr="008155AF" w:rsidTr="000A59B9">
        <w:trPr>
          <w:trHeight w:val="633"/>
        </w:trPr>
        <w:tc>
          <w:tcPr>
            <w:tcW w:w="704" w:type="dxa"/>
            <w:vMerge/>
            <w:tcBorders>
              <w:left w:val="single" w:sz="4" w:space="0" w:color="auto"/>
              <w:right w:val="single" w:sz="4" w:space="0" w:color="auto"/>
            </w:tcBorders>
            <w:shd w:val="clear" w:color="auto" w:fill="auto"/>
            <w:vAlign w:val="center"/>
          </w:tcPr>
          <w:p w:rsidR="008155AF" w:rsidRPr="008155AF" w:rsidRDefault="008155AF" w:rsidP="000A59B9">
            <w:pPr>
              <w:widowControl/>
              <w:jc w:val="left"/>
              <w:rPr>
                <w:rFonts w:ascii="ＭＳ 明朝" w:hAnsi="ＭＳ 明朝" w:cs="ＭＳ Ｐゴシック" w:hint="eastAsia"/>
                <w:kern w:val="0"/>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rPr>
                <w:rFonts w:ascii="ＭＳ 明朝" w:hAnsi="ＭＳ 明朝" w:cs="ＭＳ Ｐゴシック" w:hint="eastAsia"/>
                <w:kern w:val="0"/>
                <w:szCs w:val="21"/>
              </w:rPr>
            </w:pPr>
            <w:r w:rsidRPr="008155AF">
              <w:rPr>
                <w:rFonts w:ascii="ＭＳ 明朝" w:hAnsi="ＭＳ 明朝" w:cs="ＭＳ Ｐゴシック" w:hint="eastAsia"/>
                <w:kern w:val="0"/>
                <w:szCs w:val="21"/>
              </w:rPr>
              <w:t>点字器</w:t>
            </w:r>
          </w:p>
        </w:tc>
        <w:tc>
          <w:tcPr>
            <w:tcW w:w="3789" w:type="dxa"/>
            <w:gridSpan w:val="2"/>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視覚障害2級以上の障がい者（原則として就学・就労しているか就労が見込まれるもの）</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10,400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６年</w:t>
            </w:r>
          </w:p>
        </w:tc>
      </w:tr>
      <w:tr w:rsidR="008155AF" w:rsidRPr="008155AF" w:rsidTr="000A59B9">
        <w:trPr>
          <w:trHeight w:val="1273"/>
        </w:trPr>
        <w:tc>
          <w:tcPr>
            <w:tcW w:w="704" w:type="dxa"/>
            <w:vMerge/>
            <w:tcBorders>
              <w:left w:val="single" w:sz="4" w:space="0" w:color="auto"/>
              <w:right w:val="single" w:sz="4" w:space="0" w:color="auto"/>
            </w:tcBorders>
            <w:shd w:val="clear" w:color="auto" w:fill="auto"/>
            <w:vAlign w:val="center"/>
          </w:tcPr>
          <w:p w:rsidR="008155AF" w:rsidRPr="008155AF" w:rsidRDefault="008155AF" w:rsidP="000A59B9">
            <w:pPr>
              <w:widowControl/>
              <w:jc w:val="left"/>
              <w:rPr>
                <w:rFonts w:ascii="ＭＳ 明朝" w:hAnsi="ＭＳ 明朝" w:cs="ＭＳ Ｐゴシック" w:hint="eastAsia"/>
                <w:kern w:val="0"/>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rPr>
                <w:rFonts w:ascii="ＭＳ 明朝" w:hAnsi="ＭＳ 明朝" w:cs="ＭＳ Ｐゴシック" w:hint="eastAsia"/>
                <w:kern w:val="0"/>
                <w:szCs w:val="21"/>
              </w:rPr>
            </w:pPr>
            <w:r w:rsidRPr="008155AF">
              <w:rPr>
                <w:rFonts w:ascii="ＭＳ 明朝" w:hAnsi="ＭＳ 明朝" w:cs="ＭＳ Ｐゴシック" w:hint="eastAsia"/>
                <w:kern w:val="0"/>
                <w:szCs w:val="21"/>
              </w:rPr>
              <w:t>点字タイプライター</w:t>
            </w:r>
          </w:p>
        </w:tc>
        <w:tc>
          <w:tcPr>
            <w:tcW w:w="3789" w:type="dxa"/>
            <w:gridSpan w:val="2"/>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視覚障害2級以上の障がい児・者（原則として就学・就労しているか就労が見込まれるもの）</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63,100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５年</w:t>
            </w:r>
          </w:p>
        </w:tc>
      </w:tr>
      <w:tr w:rsidR="008155AF" w:rsidRPr="008155AF" w:rsidTr="000A59B9">
        <w:trPr>
          <w:trHeight w:val="760"/>
        </w:trPr>
        <w:tc>
          <w:tcPr>
            <w:tcW w:w="704" w:type="dxa"/>
            <w:vMerge/>
            <w:tcBorders>
              <w:left w:val="single" w:sz="4" w:space="0" w:color="auto"/>
              <w:right w:val="single" w:sz="4" w:space="0" w:color="auto"/>
            </w:tcBorders>
            <w:shd w:val="clear" w:color="auto" w:fill="auto"/>
            <w:vAlign w:val="center"/>
          </w:tcPr>
          <w:p w:rsidR="008155AF" w:rsidRPr="008155AF" w:rsidRDefault="008155AF" w:rsidP="000A59B9">
            <w:pPr>
              <w:widowControl/>
              <w:jc w:val="left"/>
              <w:rPr>
                <w:rFonts w:ascii="ＭＳ 明朝" w:hAnsi="ＭＳ 明朝" w:cs="ＭＳ Ｐゴシック" w:hint="eastAsia"/>
                <w:kern w:val="0"/>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rPr>
                <w:rFonts w:ascii="ＭＳ 明朝" w:hAnsi="ＭＳ 明朝" w:cs="ＭＳ Ｐゴシック" w:hint="eastAsia"/>
                <w:kern w:val="0"/>
                <w:szCs w:val="21"/>
              </w:rPr>
            </w:pPr>
            <w:r w:rsidRPr="008155AF">
              <w:rPr>
                <w:rFonts w:ascii="ＭＳ 明朝" w:hAnsi="ＭＳ 明朝" w:cs="ＭＳ Ｐゴシック" w:hint="eastAsia"/>
                <w:kern w:val="0"/>
                <w:szCs w:val="21"/>
              </w:rPr>
              <w:t>視覚障がい者用ポータブルレコーダー</w:t>
            </w:r>
          </w:p>
        </w:tc>
        <w:tc>
          <w:tcPr>
            <w:tcW w:w="3789" w:type="dxa"/>
            <w:gridSpan w:val="2"/>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視覚障害2級以上の障がい児・者（原則として学齢児以上のもの）</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89,800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６年</w:t>
            </w:r>
          </w:p>
        </w:tc>
      </w:tr>
      <w:tr w:rsidR="008155AF" w:rsidRPr="008155AF" w:rsidTr="000A59B9">
        <w:trPr>
          <w:trHeight w:val="875"/>
        </w:trPr>
        <w:tc>
          <w:tcPr>
            <w:tcW w:w="704" w:type="dxa"/>
            <w:vMerge/>
            <w:tcBorders>
              <w:left w:val="single" w:sz="4" w:space="0" w:color="auto"/>
              <w:right w:val="single" w:sz="4" w:space="0" w:color="auto"/>
            </w:tcBorders>
            <w:shd w:val="clear" w:color="auto" w:fill="auto"/>
            <w:vAlign w:val="center"/>
          </w:tcPr>
          <w:p w:rsidR="008155AF" w:rsidRPr="008155AF" w:rsidRDefault="008155AF" w:rsidP="000A59B9">
            <w:pPr>
              <w:widowControl/>
              <w:jc w:val="left"/>
              <w:rPr>
                <w:rFonts w:ascii="ＭＳ 明朝" w:hAnsi="ＭＳ 明朝" w:cs="ＭＳ Ｐゴシック" w:hint="eastAsia"/>
                <w:kern w:val="0"/>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rPr>
                <w:rFonts w:ascii="ＭＳ 明朝" w:hAnsi="ＭＳ 明朝" w:cs="ＭＳ Ｐゴシック" w:hint="eastAsia"/>
                <w:kern w:val="0"/>
                <w:szCs w:val="21"/>
              </w:rPr>
            </w:pPr>
            <w:r w:rsidRPr="008155AF">
              <w:rPr>
                <w:rFonts w:ascii="ＭＳ 明朝" w:hAnsi="ＭＳ 明朝" w:cs="ＭＳ Ｐゴシック" w:hint="eastAsia"/>
                <w:kern w:val="0"/>
                <w:szCs w:val="21"/>
              </w:rPr>
              <w:t>視覚障がい者用活字文書読上げ装置</w:t>
            </w:r>
          </w:p>
        </w:tc>
        <w:tc>
          <w:tcPr>
            <w:tcW w:w="3789" w:type="dxa"/>
            <w:gridSpan w:val="2"/>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視覚障害2級以上の障がい児・者（原則として学齢児以上のもの）</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115,000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６年</w:t>
            </w:r>
          </w:p>
        </w:tc>
      </w:tr>
      <w:tr w:rsidR="008155AF" w:rsidRPr="008155AF" w:rsidTr="000A59B9">
        <w:trPr>
          <w:trHeight w:val="861"/>
        </w:trPr>
        <w:tc>
          <w:tcPr>
            <w:tcW w:w="704" w:type="dxa"/>
            <w:vMerge/>
            <w:tcBorders>
              <w:left w:val="single" w:sz="4" w:space="0" w:color="auto"/>
              <w:right w:val="single" w:sz="4" w:space="0" w:color="auto"/>
            </w:tcBorders>
            <w:shd w:val="clear" w:color="auto" w:fill="auto"/>
            <w:vAlign w:val="center"/>
          </w:tcPr>
          <w:p w:rsidR="008155AF" w:rsidRPr="008155AF" w:rsidRDefault="008155AF" w:rsidP="000A59B9">
            <w:pPr>
              <w:widowControl/>
              <w:jc w:val="left"/>
              <w:rPr>
                <w:rFonts w:ascii="ＭＳ 明朝" w:hAnsi="ＭＳ 明朝" w:cs="ＭＳ Ｐゴシック" w:hint="eastAsia"/>
                <w:kern w:val="0"/>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rPr>
                <w:rFonts w:ascii="ＭＳ 明朝" w:hAnsi="ＭＳ 明朝" w:cs="ＭＳ Ｐゴシック" w:hint="eastAsia"/>
                <w:kern w:val="0"/>
                <w:szCs w:val="21"/>
              </w:rPr>
            </w:pPr>
            <w:r w:rsidRPr="008155AF">
              <w:rPr>
                <w:rFonts w:ascii="ＭＳ 明朝" w:hAnsi="ＭＳ 明朝" w:cs="ＭＳ Ｐゴシック" w:hint="eastAsia"/>
                <w:kern w:val="0"/>
                <w:szCs w:val="21"/>
              </w:rPr>
              <w:t>視覚障がい者用拡大読書器</w:t>
            </w:r>
          </w:p>
        </w:tc>
        <w:tc>
          <w:tcPr>
            <w:tcW w:w="3789" w:type="dxa"/>
            <w:gridSpan w:val="2"/>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視覚障害児・者であって、本装置によって文字等を読むことが可能となるもの（原則として学齢児以上のもの）</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198,000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８年</w:t>
            </w:r>
          </w:p>
        </w:tc>
      </w:tr>
      <w:tr w:rsidR="008155AF" w:rsidRPr="008155AF" w:rsidTr="000A59B9">
        <w:trPr>
          <w:trHeight w:val="847"/>
        </w:trPr>
        <w:tc>
          <w:tcPr>
            <w:tcW w:w="704" w:type="dxa"/>
            <w:vMerge/>
            <w:tcBorders>
              <w:left w:val="single" w:sz="4" w:space="0" w:color="auto"/>
              <w:right w:val="single" w:sz="4" w:space="0" w:color="auto"/>
            </w:tcBorders>
            <w:shd w:val="clear" w:color="auto" w:fill="auto"/>
            <w:vAlign w:val="center"/>
          </w:tcPr>
          <w:p w:rsidR="008155AF" w:rsidRPr="008155AF" w:rsidRDefault="008155AF" w:rsidP="000A59B9">
            <w:pPr>
              <w:widowControl/>
              <w:jc w:val="left"/>
              <w:rPr>
                <w:rFonts w:ascii="ＭＳ 明朝" w:hAnsi="ＭＳ 明朝" w:cs="ＭＳ Ｐゴシック" w:hint="eastAsia"/>
                <w:kern w:val="0"/>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rPr>
                <w:rFonts w:ascii="ＭＳ 明朝" w:hAnsi="ＭＳ 明朝" w:cs="ＭＳ Ｐゴシック" w:hint="eastAsia"/>
                <w:kern w:val="0"/>
                <w:szCs w:val="21"/>
              </w:rPr>
            </w:pPr>
            <w:r w:rsidRPr="008155AF">
              <w:rPr>
                <w:rFonts w:ascii="ＭＳ 明朝" w:hAnsi="ＭＳ 明朝" w:cs="ＭＳ Ｐゴシック" w:hint="eastAsia"/>
                <w:kern w:val="0"/>
                <w:szCs w:val="21"/>
              </w:rPr>
              <w:t>盲人用時計</w:t>
            </w:r>
          </w:p>
        </w:tc>
        <w:tc>
          <w:tcPr>
            <w:tcW w:w="3789" w:type="dxa"/>
            <w:gridSpan w:val="2"/>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視覚障害2級以上の障がい者（音声式は手指の感覚に障がいがある等のため、触読式の使用が困難なものを原則とする）</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13,300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10</w:t>
            </w:r>
            <w:r w:rsidRPr="008155AF">
              <w:rPr>
                <w:rFonts w:hint="eastAsia"/>
                <w:kern w:val="0"/>
                <w:szCs w:val="21"/>
              </w:rPr>
              <w:t>年</w:t>
            </w:r>
          </w:p>
        </w:tc>
      </w:tr>
      <w:tr w:rsidR="008155AF" w:rsidRPr="008155AF" w:rsidTr="000A59B9">
        <w:trPr>
          <w:trHeight w:val="1309"/>
        </w:trPr>
        <w:tc>
          <w:tcPr>
            <w:tcW w:w="704" w:type="dxa"/>
            <w:vMerge/>
            <w:tcBorders>
              <w:left w:val="single" w:sz="4" w:space="0" w:color="auto"/>
              <w:right w:val="single" w:sz="4" w:space="0" w:color="auto"/>
            </w:tcBorders>
            <w:shd w:val="clear" w:color="auto" w:fill="auto"/>
            <w:vAlign w:val="center"/>
          </w:tcPr>
          <w:p w:rsidR="008155AF" w:rsidRPr="008155AF" w:rsidRDefault="008155AF" w:rsidP="000A59B9">
            <w:pPr>
              <w:widowControl/>
              <w:jc w:val="left"/>
              <w:rPr>
                <w:rFonts w:ascii="ＭＳ 明朝" w:hAnsi="ＭＳ 明朝" w:cs="ＭＳ Ｐゴシック" w:hint="eastAsia"/>
                <w:kern w:val="0"/>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rPr>
                <w:rFonts w:ascii="ＭＳ 明朝" w:hAnsi="ＭＳ 明朝" w:cs="ＭＳ Ｐゴシック" w:hint="eastAsia"/>
                <w:kern w:val="0"/>
                <w:szCs w:val="21"/>
              </w:rPr>
            </w:pPr>
            <w:r w:rsidRPr="008155AF">
              <w:rPr>
                <w:rFonts w:ascii="ＭＳ 明朝" w:hAnsi="ＭＳ 明朝" w:cs="ＭＳ Ｐゴシック" w:hint="eastAsia"/>
                <w:kern w:val="0"/>
                <w:szCs w:val="21"/>
              </w:rPr>
              <w:t>聴覚障がい者用通信装置</w:t>
            </w:r>
          </w:p>
        </w:tc>
        <w:tc>
          <w:tcPr>
            <w:tcW w:w="3789" w:type="dxa"/>
            <w:gridSpan w:val="2"/>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hint="eastAsia"/>
                <w:kern w:val="0"/>
                <w:szCs w:val="21"/>
              </w:rPr>
            </w:pPr>
            <w:r w:rsidRPr="008155AF">
              <w:rPr>
                <w:rFonts w:ascii="ＭＳ 明朝" w:hAnsi="ＭＳ 明朝" w:cs="ＭＳ Ｐゴシック" w:hint="eastAsia"/>
                <w:kern w:val="0"/>
                <w:szCs w:val="21"/>
              </w:rPr>
              <w:t>聴覚障害児・者又は発声・発語に著しい障がいを有するものであって、コミュニケーション・緊急連絡の手段として必要と認められるもの（原則として学齢児以上のもの）</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71,000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５年</w:t>
            </w:r>
          </w:p>
        </w:tc>
      </w:tr>
      <w:tr w:rsidR="008155AF" w:rsidRPr="008155AF" w:rsidTr="000A59B9">
        <w:trPr>
          <w:trHeight w:val="265"/>
        </w:trPr>
        <w:tc>
          <w:tcPr>
            <w:tcW w:w="704" w:type="dxa"/>
            <w:vMerge/>
            <w:tcBorders>
              <w:left w:val="single" w:sz="4" w:space="0" w:color="auto"/>
              <w:right w:val="single" w:sz="4" w:space="0" w:color="auto"/>
            </w:tcBorders>
            <w:shd w:val="clear" w:color="auto" w:fill="auto"/>
            <w:vAlign w:val="center"/>
          </w:tcPr>
          <w:p w:rsidR="008155AF" w:rsidRPr="008155AF" w:rsidRDefault="008155AF" w:rsidP="000A59B9">
            <w:pPr>
              <w:widowControl/>
              <w:jc w:val="left"/>
              <w:rPr>
                <w:rFonts w:ascii="ＭＳ 明朝" w:hAnsi="ＭＳ 明朝" w:cs="ＭＳ Ｐゴシック" w:hint="eastAsia"/>
                <w:kern w:val="0"/>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rPr>
                <w:rFonts w:ascii="ＭＳ 明朝" w:hAnsi="ＭＳ 明朝" w:cs="ＭＳ Ｐゴシック" w:hint="eastAsia"/>
                <w:kern w:val="0"/>
                <w:szCs w:val="21"/>
              </w:rPr>
            </w:pPr>
            <w:r w:rsidRPr="008155AF">
              <w:rPr>
                <w:rFonts w:ascii="ＭＳ 明朝" w:hAnsi="ＭＳ 明朝" w:cs="ＭＳ Ｐゴシック" w:hint="eastAsia"/>
                <w:kern w:val="0"/>
                <w:szCs w:val="21"/>
              </w:rPr>
              <w:t>聴覚障がい者用情報受信装置</w:t>
            </w:r>
          </w:p>
        </w:tc>
        <w:tc>
          <w:tcPr>
            <w:tcW w:w="3789" w:type="dxa"/>
            <w:gridSpan w:val="2"/>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聴覚障害児・者のうち、必要と認められるもの</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88,900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６年</w:t>
            </w:r>
          </w:p>
        </w:tc>
      </w:tr>
      <w:tr w:rsidR="008155AF" w:rsidRPr="008155AF" w:rsidTr="000A59B9">
        <w:trPr>
          <w:trHeight w:val="187"/>
        </w:trPr>
        <w:tc>
          <w:tcPr>
            <w:tcW w:w="704" w:type="dxa"/>
            <w:vMerge/>
            <w:tcBorders>
              <w:left w:val="single" w:sz="4" w:space="0" w:color="auto"/>
              <w:right w:val="single" w:sz="4" w:space="0" w:color="auto"/>
            </w:tcBorders>
            <w:shd w:val="clear" w:color="auto" w:fill="auto"/>
            <w:vAlign w:val="center"/>
          </w:tcPr>
          <w:p w:rsidR="008155AF" w:rsidRPr="008155AF" w:rsidRDefault="008155AF" w:rsidP="000A59B9">
            <w:pPr>
              <w:widowControl/>
              <w:jc w:val="left"/>
              <w:rPr>
                <w:rFonts w:ascii="ＭＳ 明朝" w:hAnsi="ＭＳ 明朝" w:cs="ＭＳ Ｐゴシック" w:hint="eastAsia"/>
                <w:kern w:val="0"/>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人工喉頭</w:t>
            </w:r>
          </w:p>
        </w:tc>
        <w:tc>
          <w:tcPr>
            <w:tcW w:w="3789" w:type="dxa"/>
            <w:gridSpan w:val="2"/>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喉頭摘出者又は発生筋麻痺等により音声を発することが困難なもの</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72,203</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５年</w:t>
            </w:r>
          </w:p>
        </w:tc>
      </w:tr>
      <w:tr w:rsidR="008155AF" w:rsidRPr="008155AF" w:rsidTr="000A59B9">
        <w:trPr>
          <w:trHeight w:val="187"/>
        </w:trPr>
        <w:tc>
          <w:tcPr>
            <w:tcW w:w="704" w:type="dxa"/>
            <w:vMerge/>
            <w:tcBorders>
              <w:left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left"/>
              <w:rPr>
                <w:rFonts w:ascii="ＭＳ 明朝" w:hAnsi="ＭＳ 明朝" w:cs="ＭＳ Ｐゴシック" w:hint="eastAsia"/>
                <w:kern w:val="0"/>
                <w:szCs w:val="21"/>
              </w:rPr>
            </w:pPr>
          </w:p>
        </w:tc>
        <w:tc>
          <w:tcPr>
            <w:tcW w:w="2306" w:type="dxa"/>
            <w:tcBorders>
              <w:top w:val="single" w:sz="4" w:space="0" w:color="auto"/>
              <w:left w:val="single" w:sz="4" w:space="0" w:color="auto"/>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hint="eastAsia"/>
                <w:kern w:val="0"/>
                <w:szCs w:val="21"/>
              </w:rPr>
            </w:pPr>
            <w:r w:rsidRPr="008155AF">
              <w:rPr>
                <w:rFonts w:ascii="ＭＳ 明朝" w:hAnsi="ＭＳ 明朝" w:cs="ＭＳ Ｐゴシック" w:hint="eastAsia"/>
                <w:kern w:val="0"/>
                <w:szCs w:val="21"/>
              </w:rPr>
              <w:t>点字図書</w:t>
            </w:r>
          </w:p>
        </w:tc>
        <w:tc>
          <w:tcPr>
            <w:tcW w:w="3789" w:type="dxa"/>
            <w:gridSpan w:val="2"/>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hint="eastAsia"/>
                <w:kern w:val="0"/>
                <w:szCs w:val="21"/>
              </w:rPr>
            </w:pPr>
            <w:r w:rsidRPr="008155AF">
              <w:rPr>
                <w:rFonts w:ascii="ＭＳ 明朝" w:hAnsi="ＭＳ 明朝" w:cs="ＭＳ Ｐゴシック" w:hint="eastAsia"/>
                <w:kern w:val="0"/>
                <w:szCs w:val="21"/>
              </w:rPr>
              <w:t>主に情報入手を点字によって行っている障がい児・者</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widowControl/>
              <w:jc w:val="center"/>
              <w:rPr>
                <w:rFonts w:ascii="ＭＳ 明朝" w:hAnsi="ＭＳ 明朝" w:cs="ＭＳ Ｐゴシック" w:hint="eastAsia"/>
                <w:kern w:val="0"/>
                <w:sz w:val="18"/>
                <w:szCs w:val="18"/>
              </w:rPr>
            </w:pPr>
            <w:r w:rsidRPr="008155AF">
              <w:rPr>
                <w:rFonts w:ascii="ＭＳ 明朝" w:hAnsi="ＭＳ 明朝" w:cs="ＭＳ Ｐゴシック" w:hint="eastAsia"/>
                <w:kern w:val="0"/>
                <w:sz w:val="18"/>
                <w:szCs w:val="18"/>
              </w:rPr>
              <w:t>点字図書と一般図書との差額</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 w:val="16"/>
                <w:szCs w:val="16"/>
              </w:rPr>
            </w:pPr>
            <w:r w:rsidRPr="008155AF">
              <w:rPr>
                <w:rFonts w:hint="eastAsia"/>
                <w:kern w:val="0"/>
                <w:sz w:val="16"/>
                <w:szCs w:val="16"/>
              </w:rPr>
              <w:t>１年につき６タイトル又は</w:t>
            </w:r>
            <w:r w:rsidRPr="008155AF">
              <w:rPr>
                <w:rFonts w:hint="eastAsia"/>
                <w:kern w:val="0"/>
                <w:sz w:val="16"/>
                <w:szCs w:val="16"/>
              </w:rPr>
              <w:t>24</w:t>
            </w:r>
            <w:r w:rsidRPr="008155AF">
              <w:rPr>
                <w:rFonts w:hint="eastAsia"/>
                <w:kern w:val="0"/>
                <w:sz w:val="16"/>
                <w:szCs w:val="16"/>
              </w:rPr>
              <w:t>巻</w:t>
            </w:r>
          </w:p>
        </w:tc>
      </w:tr>
      <w:tr w:rsidR="008155AF" w:rsidRPr="008155AF" w:rsidTr="000A59B9">
        <w:trPr>
          <w:trHeight w:val="548"/>
        </w:trPr>
        <w:tc>
          <w:tcPr>
            <w:tcW w:w="704" w:type="dxa"/>
            <w:vMerge w:val="restart"/>
            <w:tcBorders>
              <w:top w:val="single" w:sz="4" w:space="0" w:color="auto"/>
              <w:left w:val="single" w:sz="4" w:space="0" w:color="auto"/>
              <w:right w:val="single" w:sz="4" w:space="0" w:color="auto"/>
            </w:tcBorders>
          </w:tcPr>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排</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泄</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管</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理</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支</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援</w:t>
            </w:r>
          </w:p>
          <w:p w:rsidR="008155AF" w:rsidRDefault="008155AF" w:rsidP="000A59B9">
            <w:pPr>
              <w:widowControl/>
              <w:jc w:val="center"/>
              <w:rPr>
                <w:rFonts w:ascii="ＭＳ 明朝" w:hAnsi="ＭＳ 明朝" w:cs="ＭＳ Ｐゴシック"/>
                <w:kern w:val="0"/>
                <w:szCs w:val="21"/>
              </w:rPr>
            </w:pPr>
            <w:r w:rsidRPr="008155AF">
              <w:rPr>
                <w:rFonts w:ascii="ＭＳ 明朝" w:hAnsi="ＭＳ 明朝" w:cs="ＭＳ Ｐゴシック" w:hint="eastAsia"/>
                <w:kern w:val="0"/>
                <w:szCs w:val="21"/>
              </w:rPr>
              <w:t>用</w:t>
            </w:r>
          </w:p>
          <w:p w:rsidR="008155AF" w:rsidRPr="008155AF" w:rsidRDefault="008155AF" w:rsidP="000A59B9">
            <w:pPr>
              <w:widowControl/>
              <w:jc w:val="center"/>
              <w:rPr>
                <w:rFonts w:ascii="ＭＳ 明朝" w:hAnsi="ＭＳ 明朝" w:cs="ＭＳ Ｐゴシック" w:hint="eastAsia"/>
                <w:kern w:val="0"/>
                <w:szCs w:val="21"/>
              </w:rPr>
            </w:pPr>
            <w:r w:rsidRPr="008155AF">
              <w:rPr>
                <w:rFonts w:ascii="ＭＳ 明朝" w:hAnsi="ＭＳ 明朝" w:cs="ＭＳ Ｐゴシック" w:hint="eastAsia"/>
                <w:kern w:val="0"/>
                <w:szCs w:val="21"/>
              </w:rPr>
              <w:t>具</w:t>
            </w:r>
          </w:p>
        </w:tc>
        <w:tc>
          <w:tcPr>
            <w:tcW w:w="2306" w:type="dxa"/>
            <w:vMerge w:val="restart"/>
            <w:tcBorders>
              <w:top w:val="single" w:sz="4" w:space="0" w:color="auto"/>
              <w:left w:val="nil"/>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ストマ装具</w:t>
            </w:r>
          </w:p>
        </w:tc>
        <w:tc>
          <w:tcPr>
            <w:tcW w:w="3182" w:type="dxa"/>
            <w:tcBorders>
              <w:top w:val="single" w:sz="4" w:space="0" w:color="auto"/>
              <w:left w:val="nil"/>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直腸機能障害児・者であって腸管ストマを増設しているもの</w:t>
            </w:r>
          </w:p>
          <w:p w:rsidR="008155AF" w:rsidRPr="008155AF" w:rsidRDefault="008155AF" w:rsidP="000A59B9">
            <w:pPr>
              <w:widowControl/>
              <w:jc w:val="right"/>
              <w:rPr>
                <w:rFonts w:ascii="ＭＳ 明朝" w:hAnsi="ＭＳ 明朝" w:cs="ＭＳ Ｐゴシック" w:hint="eastAsia"/>
                <w:kern w:val="0"/>
                <w:szCs w:val="21"/>
              </w:rPr>
            </w:pPr>
            <w:r w:rsidRPr="008155AF">
              <w:rPr>
                <w:rFonts w:ascii="ＭＳ 明朝" w:hAnsi="ＭＳ 明朝" w:cs="ＭＳ Ｐゴシック" w:hint="eastAsia"/>
                <w:kern w:val="0"/>
                <w:szCs w:val="21"/>
              </w:rPr>
              <w:t xml:space="preserve">　　　</w:t>
            </w:r>
          </w:p>
        </w:tc>
        <w:tc>
          <w:tcPr>
            <w:tcW w:w="607" w:type="dxa"/>
            <w:tcBorders>
              <w:top w:val="single" w:sz="4" w:space="0" w:color="auto"/>
              <w:left w:val="nil"/>
              <w:right w:val="single" w:sz="4" w:space="0" w:color="auto"/>
            </w:tcBorders>
            <w:shd w:val="clear" w:color="auto" w:fill="auto"/>
            <w:vAlign w:val="center"/>
          </w:tcPr>
          <w:p w:rsidR="008155AF" w:rsidRPr="008155AF" w:rsidRDefault="008155AF" w:rsidP="000A59B9">
            <w:pPr>
              <w:widowControl/>
              <w:rPr>
                <w:rFonts w:ascii="ＭＳ 明朝" w:hAnsi="ＭＳ 明朝" w:cs="ＭＳ Ｐゴシック" w:hint="eastAsia"/>
                <w:kern w:val="0"/>
                <w:szCs w:val="21"/>
              </w:rPr>
            </w:pPr>
            <w:r w:rsidRPr="008155AF">
              <w:rPr>
                <w:rFonts w:ascii="ＭＳ 明朝" w:hAnsi="ＭＳ 明朝" w:cs="ＭＳ Ｐゴシック" w:hint="eastAsia"/>
                <w:kern w:val="0"/>
                <w:szCs w:val="21"/>
              </w:rPr>
              <w:t>１月あたり畜便袋</w:t>
            </w:r>
          </w:p>
          <w:p w:rsidR="008155AF" w:rsidRPr="008155AF" w:rsidRDefault="008155AF" w:rsidP="000A59B9">
            <w:pPr>
              <w:widowControl/>
              <w:jc w:val="right"/>
              <w:rPr>
                <w:rFonts w:ascii="ＭＳ 明朝" w:hAnsi="ＭＳ 明朝" w:cs="ＭＳ Ｐゴシック" w:hint="eastAsia"/>
                <w:kern w:val="0"/>
                <w:szCs w:val="21"/>
              </w:rPr>
            </w:pPr>
          </w:p>
        </w:tc>
        <w:tc>
          <w:tcPr>
            <w:tcW w:w="1560" w:type="dxa"/>
            <w:tcBorders>
              <w:top w:val="single" w:sz="4" w:space="0" w:color="auto"/>
              <w:left w:val="nil"/>
              <w:right w:val="single" w:sz="4" w:space="0" w:color="auto"/>
            </w:tcBorders>
            <w:shd w:val="clear" w:color="auto" w:fill="auto"/>
            <w:vAlign w:val="center"/>
          </w:tcPr>
          <w:p w:rsidR="008155AF" w:rsidRPr="008155AF" w:rsidRDefault="008155AF" w:rsidP="000A59B9">
            <w:pPr>
              <w:widowControl/>
              <w:jc w:val="right"/>
              <w:rPr>
                <w:rFonts w:ascii="ＭＳ 明朝" w:hAnsi="ＭＳ 明朝" w:cs="ＭＳ Ｐゴシック" w:hint="eastAsia"/>
                <w:kern w:val="0"/>
                <w:szCs w:val="21"/>
              </w:rPr>
            </w:pPr>
            <w:r w:rsidRPr="008155AF">
              <w:rPr>
                <w:rFonts w:ascii="ＭＳ 明朝" w:hAnsi="ＭＳ 明朝" w:cs="ＭＳ Ｐゴシック" w:hint="eastAsia"/>
                <w:kern w:val="0"/>
                <w:szCs w:val="21"/>
              </w:rPr>
              <w:t>8,858</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１月</w:t>
            </w:r>
          </w:p>
        </w:tc>
      </w:tr>
      <w:tr w:rsidR="008155AF" w:rsidRPr="008155AF" w:rsidTr="000A59B9">
        <w:trPr>
          <w:trHeight w:val="570"/>
        </w:trPr>
        <w:tc>
          <w:tcPr>
            <w:tcW w:w="704" w:type="dxa"/>
            <w:vMerge/>
            <w:tcBorders>
              <w:left w:val="single" w:sz="4" w:space="0" w:color="auto"/>
              <w:right w:val="single" w:sz="4" w:space="0" w:color="auto"/>
            </w:tcBorders>
          </w:tcPr>
          <w:p w:rsidR="008155AF" w:rsidRPr="008155AF" w:rsidRDefault="008155AF" w:rsidP="000A59B9">
            <w:pPr>
              <w:widowControl/>
              <w:rPr>
                <w:rFonts w:ascii="ＭＳ 明朝" w:hAnsi="ＭＳ 明朝" w:cs="ＭＳ Ｐゴシック" w:hint="eastAsia"/>
                <w:kern w:val="0"/>
                <w:szCs w:val="21"/>
              </w:rPr>
            </w:pPr>
          </w:p>
        </w:tc>
        <w:tc>
          <w:tcPr>
            <w:tcW w:w="2306" w:type="dxa"/>
            <w:vMerge/>
            <w:tcBorders>
              <w:left w:val="nil"/>
              <w:right w:val="single" w:sz="4" w:space="0" w:color="auto"/>
            </w:tcBorders>
            <w:shd w:val="clear" w:color="auto" w:fill="auto"/>
          </w:tcPr>
          <w:p w:rsidR="008155AF" w:rsidRPr="008155AF" w:rsidRDefault="008155AF" w:rsidP="000A59B9">
            <w:pPr>
              <w:widowControl/>
              <w:rPr>
                <w:rFonts w:ascii="ＭＳ 明朝" w:hAnsi="ＭＳ 明朝" w:cs="ＭＳ Ｐゴシック" w:hint="eastAsia"/>
                <w:kern w:val="0"/>
                <w:szCs w:val="21"/>
              </w:rPr>
            </w:pPr>
          </w:p>
        </w:tc>
        <w:tc>
          <w:tcPr>
            <w:tcW w:w="3182" w:type="dxa"/>
            <w:tcBorders>
              <w:top w:val="single" w:sz="4" w:space="0" w:color="auto"/>
              <w:left w:val="nil"/>
              <w:right w:val="single" w:sz="4" w:space="0" w:color="auto"/>
            </w:tcBorders>
            <w:shd w:val="clear" w:color="auto" w:fill="auto"/>
          </w:tcPr>
          <w:p w:rsidR="008155AF" w:rsidRPr="008155AF" w:rsidRDefault="008155AF" w:rsidP="000A59B9">
            <w:pPr>
              <w:widowControl/>
              <w:rPr>
                <w:rFonts w:ascii="ＭＳ 明朝" w:hAnsi="ＭＳ 明朝" w:cs="ＭＳ Ｐゴシック" w:hint="eastAsia"/>
                <w:kern w:val="0"/>
                <w:szCs w:val="21"/>
              </w:rPr>
            </w:pPr>
            <w:r w:rsidRPr="008155AF">
              <w:rPr>
                <w:rFonts w:ascii="ＭＳ 明朝" w:hAnsi="ＭＳ 明朝" w:cs="ＭＳ Ｐゴシック" w:hint="eastAsia"/>
                <w:kern w:val="0"/>
                <w:szCs w:val="21"/>
              </w:rPr>
              <w:t>ぼうこう機能障害児・者であって尿路ストマを増設しているもの</w:t>
            </w:r>
          </w:p>
        </w:tc>
        <w:tc>
          <w:tcPr>
            <w:tcW w:w="607" w:type="dxa"/>
            <w:tcBorders>
              <w:top w:val="single" w:sz="4" w:space="0" w:color="auto"/>
              <w:left w:val="nil"/>
              <w:right w:val="single" w:sz="4" w:space="0" w:color="auto"/>
            </w:tcBorders>
            <w:shd w:val="clear" w:color="auto" w:fill="auto"/>
          </w:tcPr>
          <w:p w:rsidR="008155AF" w:rsidRPr="008155AF" w:rsidRDefault="008155AF" w:rsidP="000A59B9">
            <w:pPr>
              <w:widowControl/>
              <w:rPr>
                <w:rFonts w:ascii="ＭＳ 明朝" w:hAnsi="ＭＳ 明朝" w:cs="ＭＳ Ｐゴシック" w:hint="eastAsia"/>
                <w:kern w:val="0"/>
                <w:szCs w:val="21"/>
              </w:rPr>
            </w:pPr>
            <w:r w:rsidRPr="008155AF">
              <w:rPr>
                <w:rFonts w:ascii="ＭＳ 明朝" w:hAnsi="ＭＳ 明朝" w:cs="ＭＳ Ｐゴシック" w:hint="eastAsia"/>
                <w:kern w:val="0"/>
                <w:szCs w:val="21"/>
              </w:rPr>
              <w:t>畜尿袋</w:t>
            </w:r>
          </w:p>
        </w:tc>
        <w:tc>
          <w:tcPr>
            <w:tcW w:w="1560" w:type="dxa"/>
            <w:tcBorders>
              <w:top w:val="single" w:sz="4" w:space="0" w:color="auto"/>
              <w:left w:val="nil"/>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hint="eastAsia"/>
                <w:kern w:val="0"/>
                <w:szCs w:val="21"/>
              </w:rPr>
            </w:pPr>
            <w:r w:rsidRPr="008155AF">
              <w:rPr>
                <w:rFonts w:ascii="ＭＳ 明朝" w:hAnsi="ＭＳ 明朝" w:cs="ＭＳ Ｐゴシック" w:hint="eastAsia"/>
                <w:kern w:val="0"/>
                <w:szCs w:val="21"/>
              </w:rPr>
              <w:t>11,639</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１月</w:t>
            </w:r>
          </w:p>
        </w:tc>
      </w:tr>
      <w:tr w:rsidR="008155AF" w:rsidRPr="008155AF" w:rsidTr="000A59B9">
        <w:trPr>
          <w:trHeight w:val="608"/>
        </w:trPr>
        <w:tc>
          <w:tcPr>
            <w:tcW w:w="704" w:type="dxa"/>
            <w:vMerge/>
            <w:tcBorders>
              <w:left w:val="single" w:sz="4" w:space="0" w:color="auto"/>
              <w:bottom w:val="single" w:sz="4" w:space="0" w:color="auto"/>
              <w:right w:val="single" w:sz="4" w:space="0" w:color="auto"/>
            </w:tcBorders>
            <w:vAlign w:val="center"/>
          </w:tcPr>
          <w:p w:rsidR="008155AF" w:rsidRPr="008155AF" w:rsidRDefault="008155AF" w:rsidP="000A59B9">
            <w:pPr>
              <w:widowControl/>
              <w:jc w:val="left"/>
              <w:rPr>
                <w:rFonts w:ascii="ＭＳ 明朝" w:hAnsi="ＭＳ 明朝" w:cs="ＭＳ Ｐゴシック" w:hint="eastAsia"/>
                <w:kern w:val="0"/>
                <w:szCs w:val="21"/>
              </w:rPr>
            </w:pPr>
          </w:p>
        </w:tc>
        <w:tc>
          <w:tcPr>
            <w:tcW w:w="2306" w:type="dxa"/>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収尿器</w:t>
            </w:r>
          </w:p>
        </w:tc>
        <w:tc>
          <w:tcPr>
            <w:tcW w:w="3789" w:type="dxa"/>
            <w:gridSpan w:val="2"/>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高度の排尿機能障がい者</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8,500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１年</w:t>
            </w:r>
          </w:p>
        </w:tc>
      </w:tr>
      <w:tr w:rsidR="008155AF" w:rsidRPr="008155AF" w:rsidTr="000A59B9">
        <w:trPr>
          <w:trHeight w:val="1555"/>
        </w:trPr>
        <w:tc>
          <w:tcPr>
            <w:tcW w:w="704" w:type="dxa"/>
            <w:tcBorders>
              <w:top w:val="single" w:sz="4" w:space="0" w:color="auto"/>
              <w:left w:val="single" w:sz="4" w:space="0" w:color="auto"/>
              <w:bottom w:val="single" w:sz="4" w:space="0" w:color="auto"/>
              <w:right w:val="single" w:sz="4" w:space="0" w:color="auto"/>
            </w:tcBorders>
          </w:tcPr>
          <w:p w:rsidR="000A59B9"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居</w:t>
            </w:r>
          </w:p>
          <w:p w:rsidR="000A59B9"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宅</w:t>
            </w:r>
          </w:p>
          <w:p w:rsidR="000A59B9"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生</w:t>
            </w:r>
          </w:p>
          <w:p w:rsidR="000A59B9"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活</w:t>
            </w:r>
          </w:p>
          <w:p w:rsidR="000A59B9"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動</w:t>
            </w:r>
          </w:p>
          <w:p w:rsidR="000A59B9"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作</w:t>
            </w:r>
          </w:p>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補助用具（住宅改修費）</w:t>
            </w:r>
          </w:p>
        </w:tc>
        <w:tc>
          <w:tcPr>
            <w:tcW w:w="2306" w:type="dxa"/>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居宅生活動作補助用具</w:t>
            </w:r>
          </w:p>
        </w:tc>
        <w:tc>
          <w:tcPr>
            <w:tcW w:w="3789" w:type="dxa"/>
            <w:gridSpan w:val="2"/>
            <w:tcBorders>
              <w:top w:val="single" w:sz="4" w:space="0" w:color="auto"/>
              <w:left w:val="nil"/>
              <w:bottom w:val="single" w:sz="4" w:space="0" w:color="auto"/>
              <w:right w:val="single" w:sz="4" w:space="0" w:color="auto"/>
            </w:tcBorders>
            <w:shd w:val="clear" w:color="auto" w:fill="auto"/>
          </w:tcPr>
          <w:p w:rsidR="008155AF" w:rsidRPr="008155AF" w:rsidRDefault="008155AF" w:rsidP="000A59B9">
            <w:pPr>
              <w:widowControl/>
              <w:rPr>
                <w:rFonts w:ascii="ＭＳ 明朝" w:hAnsi="ＭＳ 明朝" w:cs="ＭＳ Ｐゴシック" w:hint="eastAsia"/>
                <w:kern w:val="0"/>
                <w:szCs w:val="21"/>
              </w:rPr>
            </w:pPr>
            <w:r w:rsidRPr="008155AF">
              <w:rPr>
                <w:rFonts w:ascii="ＭＳ 明朝" w:hAnsi="ＭＳ 明朝" w:cs="ＭＳ Ｐゴシック" w:hint="eastAsia"/>
                <w:kern w:val="0"/>
                <w:szCs w:val="21"/>
              </w:rPr>
              <w:t>1)下肢・体幹機能障害又は乳幼児期以前の非進行性の脳病変による運動機能障がい（移動機能障がいに限る）を有する学齢児以上の身体障がい児・者であって障害等級3級以上のもの（ただし、特殊便器への取替えをする場合は上肢機能障害2級以上のもの）</w:t>
            </w:r>
          </w:p>
          <w:p w:rsidR="008155AF" w:rsidRPr="008155AF" w:rsidRDefault="008155AF" w:rsidP="000A59B9">
            <w:pPr>
              <w:widowControl/>
              <w:rPr>
                <w:rFonts w:ascii="ＭＳ 明朝" w:hAnsi="ＭＳ 明朝" w:cs="ＭＳ Ｐゴシック"/>
                <w:kern w:val="0"/>
                <w:szCs w:val="21"/>
              </w:rPr>
            </w:pPr>
            <w:r w:rsidRPr="008155AF">
              <w:rPr>
                <w:rFonts w:ascii="ＭＳ 明朝" w:hAnsi="ＭＳ 明朝" w:cs="ＭＳ Ｐゴシック" w:hint="eastAsia"/>
                <w:kern w:val="0"/>
                <w:szCs w:val="21"/>
              </w:rPr>
              <w:t>2)難病患者等であって下肢又は体幹機能に障がいのあるもの</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155AF" w:rsidRPr="008155AF" w:rsidRDefault="008155AF" w:rsidP="000A59B9">
            <w:pPr>
              <w:widowControl/>
              <w:jc w:val="right"/>
              <w:rPr>
                <w:rFonts w:ascii="ＭＳ 明朝" w:hAnsi="ＭＳ 明朝" w:cs="ＭＳ Ｐゴシック"/>
                <w:kern w:val="0"/>
                <w:szCs w:val="21"/>
              </w:rPr>
            </w:pPr>
            <w:r w:rsidRPr="008155AF">
              <w:rPr>
                <w:rFonts w:ascii="ＭＳ 明朝" w:hAnsi="ＭＳ 明朝" w:cs="ＭＳ Ｐゴシック" w:hint="eastAsia"/>
                <w:kern w:val="0"/>
                <w:szCs w:val="21"/>
              </w:rPr>
              <w:t>200,000</w:t>
            </w:r>
          </w:p>
        </w:tc>
        <w:tc>
          <w:tcPr>
            <w:tcW w:w="1275" w:type="dxa"/>
            <w:tcBorders>
              <w:top w:val="single" w:sz="4" w:space="0" w:color="auto"/>
              <w:bottom w:val="single" w:sz="4" w:space="0" w:color="auto"/>
              <w:right w:val="single" w:sz="4" w:space="0" w:color="auto"/>
            </w:tcBorders>
            <w:shd w:val="clear" w:color="auto" w:fill="auto"/>
            <w:vAlign w:val="center"/>
          </w:tcPr>
          <w:p w:rsidR="008155AF" w:rsidRPr="008155AF" w:rsidRDefault="008155AF" w:rsidP="000A59B9">
            <w:pPr>
              <w:widowControl/>
              <w:jc w:val="center"/>
              <w:rPr>
                <w:kern w:val="0"/>
                <w:szCs w:val="21"/>
              </w:rPr>
            </w:pPr>
            <w:r w:rsidRPr="008155AF">
              <w:rPr>
                <w:rFonts w:hint="eastAsia"/>
                <w:kern w:val="0"/>
                <w:szCs w:val="21"/>
              </w:rPr>
              <w:t>原則として１回限り</w:t>
            </w:r>
          </w:p>
        </w:tc>
      </w:tr>
    </w:tbl>
    <w:p w:rsidR="008155AF" w:rsidRDefault="008155AF" w:rsidP="008155AF">
      <w:pPr>
        <w:rPr>
          <w:rFonts w:hint="eastAsia"/>
        </w:rPr>
      </w:pPr>
    </w:p>
    <w:sectPr w:rsidR="008155AF" w:rsidSect="008155AF">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19"/>
    <w:rsid w:val="000A59B9"/>
    <w:rsid w:val="00315619"/>
    <w:rsid w:val="004B5B25"/>
    <w:rsid w:val="00815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23FF40"/>
  <w15:chartTrackingRefBased/>
  <w15:docId w15:val="{77BA835B-FF8F-4876-9C53-2B8080EF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5A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6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545</Words>
  <Characters>3111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2017-12-07T05:20:00Z</dcterms:created>
  <dcterms:modified xsi:type="dcterms:W3CDTF">2017-12-07T05:20:00Z</dcterms:modified>
</cp:coreProperties>
</file>